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color w:val="000000"/>
        </w:rPr>
        <w:t>АДМИНИСТРАЦИЯ</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color w:val="000000"/>
        </w:rPr>
        <w:t>СВЕТЛОВСКОГО СЕЛЬСОВЕТА  КРАСНОЗЕРСКОГО РАЙОНА</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color w:val="000000"/>
        </w:rPr>
        <w:t>НОВОСИБИРСКОЙ ОБЛАСТИ</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color w:val="000000"/>
        </w:rPr>
        <w:t>ПОСТАНОВЛЕНИЕ</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color w:val="000000"/>
        </w:rPr>
        <w:t>31.01.2012 г.                                                                                                             №  22</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по  предоставлению муниципальной услуги по предоставлению в аренду имущества муниципальной казны без проведения торгов (конкурсов, аукционов)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(с изменениями </w:t>
      </w:r>
      <w:hyperlink r:id="rId4" w:tgtFrame="_blank" w:history="1">
        <w:r>
          <w:rPr>
            <w:rStyle w:val="hyperlink"/>
            <w:rFonts w:ascii="Arial" w:hAnsi="Arial" w:cs="Arial"/>
            <w:color w:val="0000FF"/>
          </w:rPr>
          <w:t>от 01.07.2013 № 42а</w:t>
        </w:r>
      </w:hyperlink>
      <w:r>
        <w:rPr>
          <w:rFonts w:ascii="Arial" w:hAnsi="Arial" w:cs="Arial"/>
          <w:color w:val="000000"/>
        </w:rPr>
        <w:t>, </w:t>
      </w:r>
      <w:hyperlink r:id="rId5" w:tgtFrame="_blank" w:history="1">
        <w:r>
          <w:rPr>
            <w:rStyle w:val="hyperlink"/>
            <w:rFonts w:ascii="Arial" w:hAnsi="Arial" w:cs="Arial"/>
            <w:color w:val="0000FF"/>
          </w:rPr>
          <w:t>от 15.11.2013 № 56/6</w:t>
        </w:r>
      </w:hyperlink>
      <w:r>
        <w:rPr>
          <w:rFonts w:ascii="Arial" w:hAnsi="Arial" w:cs="Arial"/>
          <w:color w:val="000000"/>
        </w:rPr>
        <w:t>, </w:t>
      </w:r>
      <w:hyperlink r:id="rId6" w:tgtFrame="_blank" w:history="1">
        <w:r>
          <w:rPr>
            <w:rStyle w:val="hyperlink"/>
            <w:rFonts w:ascii="Arial" w:hAnsi="Arial" w:cs="Arial"/>
            <w:color w:val="0000FF"/>
          </w:rPr>
          <w:t>от 20.05.2016 № 48</w:t>
        </w:r>
      </w:hyperlink>
      <w:r>
        <w:rPr>
          <w:rFonts w:ascii="Arial" w:hAnsi="Arial" w:cs="Arial"/>
          <w:color w:val="000000"/>
        </w:rPr>
        <w:t>, </w:t>
      </w:r>
      <w:hyperlink r:id="rId7" w:tgtFrame="_blank" w:history="1">
        <w:r>
          <w:rPr>
            <w:rStyle w:val="hyperlink"/>
            <w:rFonts w:ascii="Arial" w:hAnsi="Arial" w:cs="Arial"/>
            <w:color w:val="0000FF"/>
          </w:rPr>
          <w:t>от 01.11.2019 № 74</w:t>
        </w:r>
      </w:hyperlink>
      <w:r>
        <w:rPr>
          <w:rStyle w:val="hyperlink"/>
          <w:rFonts w:ascii="Arial" w:hAnsi="Arial" w:cs="Arial"/>
          <w:color w:val="0000FF"/>
        </w:rPr>
        <w:t>, </w:t>
      </w:r>
      <w:hyperlink r:id="rId8" w:tgtFrame="_blank" w:history="1">
        <w:r>
          <w:rPr>
            <w:rStyle w:val="hyperlink"/>
            <w:rFonts w:ascii="Arial" w:hAnsi="Arial" w:cs="Arial"/>
            <w:color w:val="0000FF"/>
          </w:rPr>
          <w:t>от 06.09.2021 № 41</w:t>
        </w:r>
      </w:hyperlink>
      <w:r>
        <w:rPr>
          <w:rStyle w:val="hyperlink"/>
          <w:rFonts w:ascii="Arial" w:hAnsi="Arial" w:cs="Arial"/>
          <w:color w:val="0000FF"/>
        </w:rPr>
        <w:t>, </w:t>
      </w:r>
      <w:hyperlink r:id="rId9" w:tgtFrame="_blank" w:history="1">
        <w:r>
          <w:rPr>
            <w:rStyle w:val="hyperlink"/>
            <w:rFonts w:ascii="Arial" w:hAnsi="Arial" w:cs="Arial"/>
            <w:color w:val="0000FF"/>
          </w:rPr>
          <w:t>от 28.09.2022 № 38</w:t>
        </w:r>
      </w:hyperlink>
      <w:r>
        <w:rPr>
          <w:rFonts w:ascii="Arial" w:hAnsi="Arial" w:cs="Arial"/>
          <w:color w:val="000000"/>
        </w:rPr>
        <w:t>)</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В соответствии с Федеральным законом Российской Федерации от </w:t>
      </w:r>
      <w:hyperlink r:id="rId10" w:tgtFrame="_blank" w:history="1">
        <w:r>
          <w:rPr>
            <w:rStyle w:val="hyperlink"/>
            <w:rFonts w:ascii="Arial" w:hAnsi="Arial" w:cs="Arial"/>
            <w:color w:val="0000FF"/>
          </w:rPr>
          <w:t>27 июля 2010 г. № 210-ФЗ</w:t>
        </w:r>
      </w:hyperlink>
      <w:r>
        <w:rPr>
          <w:rFonts w:ascii="Arial" w:hAnsi="Arial" w:cs="Arial"/>
          <w:color w:val="000000"/>
        </w:rPr>
        <w:t> "Об организации предоставления государственных и муниципальных услуг" и федеральным законом от </w:t>
      </w:r>
      <w:hyperlink r:id="rId11" w:tgtFrame="_blank" w:history="1">
        <w:r>
          <w:rPr>
            <w:rStyle w:val="hyperlink"/>
            <w:rFonts w:ascii="Arial" w:hAnsi="Arial" w:cs="Arial"/>
            <w:color w:val="0000FF"/>
          </w:rPr>
          <w:t>06.10.2003 №131-ФЗ</w:t>
        </w:r>
      </w:hyperlink>
      <w:r>
        <w:rPr>
          <w:rFonts w:ascii="Arial" w:hAnsi="Arial" w:cs="Arial"/>
          <w:color w:val="000000"/>
        </w:rPr>
        <w:t> «Об общих принципах организации местного самоуправления в Российской Федерации», </w:t>
      </w:r>
      <w:hyperlink r:id="rId12" w:tgtFrame="_blank" w:history="1">
        <w:r>
          <w:rPr>
            <w:rStyle w:val="hyperlink"/>
            <w:rFonts w:ascii="Arial" w:hAnsi="Arial" w:cs="Arial"/>
            <w:color w:val="0000FF"/>
          </w:rPr>
          <w:t>Уставом</w:t>
        </w:r>
      </w:hyperlink>
      <w:r>
        <w:rPr>
          <w:rFonts w:ascii="Arial" w:hAnsi="Arial" w:cs="Arial"/>
          <w:color w:val="000000"/>
        </w:rPr>
        <w:t> Светловского сельсовета Краснозерского района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ПОСТАНОВЛЯЮ:</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1. Утвердить прилагаемый Административный регламент  по предоставлению муниципальной услуги  по предоставлению в аренду имущества муниципальной казны без проведения торгов (конкурсов, аукционов) согласно приложения.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 Опубликовать настоящее постановление в периодическом печатном издании «Бюллетень органов местного самоуправления Светловского сельсовета».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 Контроль за исполнением постановления возлагаю на себя.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Глава  Светловского сельсовета                                                    </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И.И.Ищенко</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УТВЕРЖДЕН</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Светловского сельсовета</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от 31.01.2012 № 22</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АДМИНИСТРАТИВНЫЙ РЕГЛАМЕНТ</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предоставления муниципальной услуги по предоставлению в аренду имущества муниципальной казны  без проведения торгов</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(конкурсов, аукционов)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1.Общие положения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1.1. (в ред. </w:t>
      </w:r>
      <w:hyperlink r:id="rId13" w:tgtFrame="_blank" w:history="1">
        <w:r>
          <w:rPr>
            <w:rStyle w:val="hyperlink"/>
            <w:rFonts w:ascii="Arial" w:hAnsi="Arial" w:cs="Arial"/>
            <w:color w:val="0000FF"/>
          </w:rPr>
          <w:t>от 06.09.2021 № 41</w:t>
        </w:r>
      </w:hyperlink>
      <w:r>
        <w:rPr>
          <w:rFonts w:ascii="Arial" w:hAnsi="Arial" w:cs="Arial"/>
          <w:color w:val="000000"/>
        </w:rPr>
        <w:t>) Административный регламент предоставления муниципальной услуги по предоставлению в аренду имущества муниципальной казны без проведения торгов (конкурсов, аукционов) (далее - административный регламент) разработан в соответствии с Федеральным законом от 27.07.2010 N 210-ФЗ "</w:t>
      </w:r>
      <w:hyperlink r:id="rId14" w:tgtFrame="_blank" w:history="1">
        <w:r>
          <w:rPr>
            <w:rStyle w:val="hyperlink"/>
            <w:rFonts w:ascii="Arial" w:hAnsi="Arial" w:cs="Arial"/>
            <w:color w:val="0000FF"/>
          </w:rPr>
          <w:t>Об организации предоставления государственных и муниципальных услуг</w:t>
        </w:r>
      </w:hyperlink>
      <w:r>
        <w:rPr>
          <w:rFonts w:ascii="Arial" w:hAnsi="Arial" w:cs="Arial"/>
          <w:color w:val="000000"/>
        </w:rPr>
        <w:t>", постановлением администрации Светловского сельсовета Краснозерского района Новосибирской области от 03.02.2020 N 5 "Об утверждении Порядка разработки и утверждения административных регламентов предоставления муниципальных услуг администрацией Светловского сельсовета Краснозерского района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1.2. (в ред. </w:t>
      </w:r>
      <w:hyperlink r:id="rId15" w:tgtFrame="_blank" w:history="1">
        <w:r>
          <w:rPr>
            <w:rStyle w:val="hyperlink"/>
            <w:rFonts w:ascii="Arial" w:hAnsi="Arial" w:cs="Arial"/>
            <w:color w:val="0000FF"/>
          </w:rPr>
          <w:t>от 01.07.2013 № 42а</w:t>
        </w:r>
      </w:hyperlink>
      <w:r>
        <w:rPr>
          <w:rFonts w:ascii="Arial" w:hAnsi="Arial" w:cs="Arial"/>
          <w:color w:val="000000"/>
        </w:rPr>
        <w:t>) Заявителями на предоставление муниципальной услуги выступают:</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1.3.Порядок информирования о правилах предоставлении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1.3.1.Местонахождение Администрации Светловского сельсовета, предоставляющего муниципальную услугу:</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632934, Новосибирская область, Новосибирский район, с.  Светлое,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ул.             Центральная,  2</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Муниципальную услугу непосредственно предоставляет</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Администрация Светловского сельсовета.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1.3.2.Часы приёма заявителей в Администрации Светловского сельсовета: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понедельник –пятница: с 9-00 до 13-00  с 14-00 до 16-00;</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перерыв на обед: 13.00 – 14.00 часов;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 выходные дни – суббота, воскресенье.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1.3.3.Адрес официального интернет-сайта Администрации Светловского сельсовета: 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Информация, размещаемая на официальном интернет-сайте и информационном стенде Администрации, обновляется по мере ее изменения.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Адрес электронной почты  svetloe-adm@yandex.ru.</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Телефон для справок: (38357) 63-245</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Федеральная налоговая служба, http://www.nalog.ru/; по Новосибирской области - http://www.r54.nalog.ru/;</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Управление Федеральной службы государственной регистрации, кадастра и картографии по Новосибирской области http://www.to54.rosreestr.ru/;</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Федеральная служба государственной статистики, http://www.gks.ru/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Информация, размещаемая на официальном интернет-сайте и информационном стенде http://nsr.nso.ru, обновляется по мере ее изменения.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Федеральная служба государственной статистики: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Укладов Андрей Юрьевич ukladov@gks.ru</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Тубольцева Любовь Анатольевна tubolceva@gks.ru</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Управление Федеральной службы государственной регистрации, кадастра и картографии по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54_upr@rosreestr.ru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Управление Федеральной налоговой службы по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inform@r54.nalog.ru, ufns5400nso@mail.ru.</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Федеральная служба государственной статистики: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Укладов Андрей Юрьевич 632-9013</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Тубольцева Любовь Анатольевна 632-9096</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Управление Федеральной службы государственной регистрации, кадастра и картографии по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227-10-87;</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Федеральная налоговая служба: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Справочная служба 201-22-89.</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1.3.4.Информация по вопросам предоставления муниципальной услуги предоставляется: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структурных подразделениях Администрации участвующих в предоставлении муниципальной услуги;</w:t>
      </w:r>
      <w:r>
        <w:rPr>
          <w:rFonts w:ascii="Arial" w:hAnsi="Arial" w:cs="Arial"/>
          <w:color w:val="000000"/>
        </w:rPr>
        <w:sym w:font="Symbol" w:char="F02D"/>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посредством размещения на информационном стенде и официальном сайте Администрации в сети Интернет, электронного информирования;</w:t>
      </w:r>
      <w:r>
        <w:rPr>
          <w:rFonts w:ascii="Arial" w:hAnsi="Arial" w:cs="Arial"/>
          <w:color w:val="000000"/>
        </w:rPr>
        <w:sym w:font="Symbol" w:char="F02D"/>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с использованием средств телефонной, почтовой связи.</w:t>
      </w:r>
      <w:r>
        <w:rPr>
          <w:rFonts w:ascii="Arial" w:hAnsi="Arial" w:cs="Arial"/>
          <w:color w:val="000000"/>
        </w:rPr>
        <w:sym w:font="Symbol" w:char="F02D"/>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устной форме лично или по телефону:</w:t>
      </w:r>
      <w:r>
        <w:rPr>
          <w:rFonts w:ascii="Arial" w:hAnsi="Arial" w:cs="Arial"/>
          <w:color w:val="000000"/>
        </w:rPr>
        <w:sym w:font="Symbol" w:char="F02D"/>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к специалистам структурных подразделений Администрации, участвующим в предоставлении муниципальной услуги;</w:t>
      </w:r>
      <w:r>
        <w:rPr>
          <w:rFonts w:ascii="Arial" w:hAnsi="Arial" w:cs="Arial"/>
          <w:color w:val="000000"/>
        </w:rPr>
        <w:sym w:font="Symbol" w:char="F02D"/>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письменной форме почтой;</w:t>
      </w:r>
      <w:r>
        <w:rPr>
          <w:rFonts w:ascii="Arial" w:hAnsi="Arial" w:cs="Arial"/>
          <w:color w:val="000000"/>
        </w:rPr>
        <w:sym w:font="Symbol" w:char="F02D"/>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посредством электронной почты;</w:t>
      </w:r>
      <w:r>
        <w:rPr>
          <w:rFonts w:ascii="Arial" w:hAnsi="Arial" w:cs="Arial"/>
          <w:color w:val="000000"/>
        </w:rPr>
        <w:sym w:font="Symbol" w:char="F02D"/>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Информирование проводится в двух формах: устное и письменное.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Устное информирование обратившегося лица осуществляется специалистом не более 10 минут.</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Ответ на обращение готовится в течение 30 календарных дней со дня регистрации письменного обращения.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Письменный ответ на обращение подписывается Главой Администрации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в устной форме лично или по телефону:</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к специалистам администрации Светловского сельсовета Краснозерского района Новосибирской области, участвующих в предоставлении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в письменной форме почтой;</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посредством электронной почты;</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на официально сайте администрации в информационно-телекоммуникационной сети «Интернет»;</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с использованием Единого портала государственных и муниципальных услуг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при наличии оператора многофункционального центра предоставления государственных и муниципальных услуг (далее – МФЦ) через МФЦ</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 (в ред. </w:t>
      </w:r>
      <w:hyperlink r:id="rId16" w:tgtFrame="_blank" w:history="1">
        <w:r>
          <w:rPr>
            <w:rStyle w:val="hyperlink"/>
            <w:rFonts w:ascii="Arial" w:hAnsi="Arial" w:cs="Arial"/>
            <w:color w:val="0000FF"/>
          </w:rPr>
          <w:t>от 15.11.2013 № 56/6</w:t>
        </w:r>
      </w:hyperlink>
      <w:r>
        <w:rPr>
          <w:rFonts w:ascii="Arial" w:hAnsi="Arial" w:cs="Arial"/>
          <w:color w:val="000000"/>
        </w:rPr>
        <w:t>)</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Pr>
          <w:rFonts w:ascii="Arial" w:hAnsi="Arial" w:cs="Arial"/>
          <w:color w:val="000000"/>
        </w:rPr>
        <w:lastRenderedPageBreak/>
        <w:t>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2.Стандарт предоставления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ред. </w:t>
      </w:r>
      <w:hyperlink r:id="rId17" w:tgtFrame="_blank" w:history="1">
        <w:r>
          <w:rPr>
            <w:rStyle w:val="hyperlink"/>
            <w:rFonts w:ascii="Arial" w:hAnsi="Arial" w:cs="Arial"/>
            <w:color w:val="0000FF"/>
          </w:rPr>
          <w:t>от 06.09.2021 № 41</w:t>
        </w:r>
      </w:hyperlink>
      <w:r>
        <w:rPr>
          <w:rFonts w:ascii="Arial" w:hAnsi="Arial" w:cs="Arial"/>
          <w:color w:val="000000"/>
        </w:rPr>
        <w:t>)</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2.1. Наименование муниципальной услуги: предоставление в аренду имущества муниципальной казны без проведения торгов (конкурсов, аукционов).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2.2. Муниципальная услуга предоставляется администрацией Светловского сельсовета Краснозерского района Новосибирской области (далее - администрация).</w:t>
      </w:r>
    </w:p>
    <w:p w:rsidR="009577C5" w:rsidRDefault="009577C5" w:rsidP="009577C5">
      <w:pPr>
        <w:pStyle w:val="a3"/>
        <w:spacing w:before="0" w:beforeAutospacing="0" w:after="0" w:afterAutospacing="0"/>
        <w:ind w:firstLine="709"/>
        <w:jc w:val="both"/>
        <w:rPr>
          <w:rFonts w:ascii="Arial" w:hAnsi="Arial" w:cs="Arial"/>
          <w:color w:val="000000"/>
        </w:rPr>
      </w:pPr>
      <w:r>
        <w:rPr>
          <w:rFonts w:ascii="Arial" w:hAnsi="Arial" w:cs="Arial"/>
          <w:color w:val="000000"/>
        </w:rPr>
        <w:t>(в ред. </w:t>
      </w:r>
      <w:hyperlink r:id="rId18" w:tgtFrame="_blank" w:history="1">
        <w:r>
          <w:rPr>
            <w:rStyle w:val="hyperlink"/>
            <w:rFonts w:ascii="Arial" w:hAnsi="Arial" w:cs="Arial"/>
            <w:color w:val="0000FF"/>
          </w:rPr>
          <w:t>от 28.09.2022 № 38</w:t>
        </w:r>
      </w:hyperlink>
      <w:r>
        <w:rPr>
          <w:rStyle w:val="hyperlink"/>
          <w:rFonts w:ascii="Arial" w:hAnsi="Arial" w:cs="Arial"/>
          <w:color w:val="0000FF"/>
        </w:rPr>
        <w:t>0) </w:t>
      </w:r>
      <w:r>
        <w:rPr>
          <w:rFonts w:ascii="Arial" w:hAnsi="Arial" w:cs="Arial"/>
          <w:color w:val="000000"/>
        </w:rPr>
        <w:t>2.2.1.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2.6 настоящего Административного регламента, одним из следующих способов по выбору заявителя:</w:t>
      </w:r>
    </w:p>
    <w:p w:rsidR="009577C5" w:rsidRDefault="009577C5" w:rsidP="009577C5">
      <w:pPr>
        <w:pStyle w:val="a3"/>
        <w:spacing w:before="0" w:beforeAutospacing="0" w:after="0" w:afterAutospacing="0"/>
        <w:ind w:firstLine="709"/>
        <w:jc w:val="both"/>
        <w:rPr>
          <w:rFonts w:ascii="Arial" w:hAnsi="Arial" w:cs="Arial"/>
          <w:color w:val="000000"/>
        </w:rPr>
      </w:pPr>
      <w:r>
        <w:rPr>
          <w:rFonts w:ascii="Arial" w:hAnsi="Arial" w:cs="Arial"/>
          <w:color w:val="000000"/>
        </w:rPr>
        <w:t>а) в электронной форме посредством федеральной государственной информационной системы "Единый портал государственных</w:t>
      </w:r>
    </w:p>
    <w:p w:rsidR="009577C5" w:rsidRDefault="009577C5" w:rsidP="009577C5">
      <w:pPr>
        <w:pStyle w:val="a3"/>
        <w:spacing w:before="0" w:beforeAutospacing="0" w:after="0" w:afterAutospacing="0"/>
        <w:ind w:firstLine="709"/>
        <w:jc w:val="both"/>
        <w:rPr>
          <w:rFonts w:ascii="Arial" w:hAnsi="Arial" w:cs="Arial"/>
          <w:color w:val="000000"/>
        </w:rPr>
      </w:pPr>
      <w:r>
        <w:rPr>
          <w:rFonts w:ascii="Arial" w:hAnsi="Arial" w:cs="Arial"/>
          <w:color w:val="000000"/>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577C5" w:rsidRDefault="009577C5" w:rsidP="009577C5">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9577C5" w:rsidRDefault="009577C5" w:rsidP="009577C5">
      <w:pPr>
        <w:pStyle w:val="a3"/>
        <w:spacing w:before="0" w:beforeAutospacing="0" w:after="0" w:afterAutospacing="0"/>
        <w:ind w:firstLine="709"/>
        <w:jc w:val="both"/>
        <w:rPr>
          <w:rFonts w:ascii="Arial" w:hAnsi="Arial" w:cs="Arial"/>
          <w:color w:val="000000"/>
        </w:rPr>
      </w:pPr>
      <w:r>
        <w:rPr>
          <w:rFonts w:ascii="Arial" w:hAnsi="Arial" w:cs="Arial"/>
          <w:color w:val="000000"/>
        </w:rPr>
        <w:t>При предоставлении муниципальной услуги в электронном виде идентификация и аутентификация может осуществляться посредством:</w:t>
      </w:r>
    </w:p>
    <w:p w:rsidR="009577C5" w:rsidRDefault="009577C5" w:rsidP="009577C5">
      <w:pPr>
        <w:pStyle w:val="a3"/>
        <w:spacing w:before="0" w:beforeAutospacing="0" w:after="0" w:afterAutospacing="0"/>
        <w:ind w:firstLine="709"/>
        <w:jc w:val="both"/>
        <w:rPr>
          <w:rFonts w:ascii="Arial" w:hAnsi="Arial" w:cs="Arial"/>
          <w:color w:val="000000"/>
        </w:rPr>
      </w:pPr>
      <w:r>
        <w:rPr>
          <w:rFonts w:ascii="Arial" w:hAnsi="Arial" w:cs="Arial"/>
          <w:color w:val="000000"/>
        </w:rPr>
        <w:t>1)Единой системы идентификации и аутентификации или иных информационных систем, если такие государственные информационные системы в установленном Правительством Российской Федерации порядке взаимодействие с единой системой идентификации и аутентификации , при условии совпадений сведений о физическом лице в указанных информационных системах;</w:t>
      </w:r>
    </w:p>
    <w:p w:rsidR="009577C5" w:rsidRDefault="009577C5" w:rsidP="009577C5">
      <w:pPr>
        <w:pStyle w:val="a3"/>
        <w:spacing w:before="0" w:beforeAutospacing="0" w:after="0" w:afterAutospacing="0"/>
        <w:ind w:firstLine="709"/>
        <w:jc w:val="both"/>
        <w:rPr>
          <w:rFonts w:ascii="Arial" w:hAnsi="Arial" w:cs="Arial"/>
          <w:color w:val="000000"/>
        </w:rPr>
      </w:pPr>
      <w:r>
        <w:rPr>
          <w:rFonts w:ascii="Arial" w:hAnsi="Arial" w:cs="Arial"/>
          <w:color w:val="000000"/>
        </w:rPr>
        <w:t>2) единой системы идентификации и аутентификации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577C5" w:rsidRDefault="009577C5" w:rsidP="009577C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Pr>
          <w:rFonts w:ascii="Arial" w:hAnsi="Arial" w:cs="Arial"/>
          <w:color w:val="000000"/>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2.3. Результатом предоставления муниципальной услуги является выдача (направление) заявителю проекта договора аренды недвижимого имущества муниципальной казны по форме согласно приложению 3 к административному регламенту (далее – примерная форма договора аренды недвижимого имущества муниципальной казны) либо отказ в предоставлении муниципальной услуги по основаниям, предусмотренным пунктом 2.13 административного регламента.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2.4. Срок предоставления муниципальной услуги – не более 30 дней со дня поступления заявления о предоставлении в аренду имущества муниципальной казны без проведения торгов (далее – заявление).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2.5. Перечень нормативных правовых актов Российской Федерации, Новосибирской области и муниципальных правовых актов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Светловского сельсовета Краснозерского района Новосибирской области в информационно-телекоммуникационной сети «Интернет» (http:// admsvetloe.nso.ru) (далее – официальный сайт Светловского сельсовета Краснозерского района Новосибирской области),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2.6. Документы, необходимые для предоставления муниципальной услуги, подаются в письменной форме: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на бумажном носителе лично в управление или почтовым отправлением по месту нахождения администрации;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электронной форме посредством Единого портала государственных и муниципальных услуг.</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При предоставлении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2.7. Для предоставления муниципальной услуги заявитель (представитель заявителя) представляет следующие документы:</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заявление по образцу согласно приложению 1 к административному регламенту;</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 удостоверяющий личность заявителя;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учредительные документы;</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w:t>
      </w:r>
      <w:hyperlink r:id="rId19" w:tgtFrame="_blank" w:history="1">
        <w:r>
          <w:rPr>
            <w:rStyle w:val="hyperlink"/>
            <w:rFonts w:ascii="Arial" w:hAnsi="Arial" w:cs="Arial"/>
            <w:color w:val="0000FF"/>
          </w:rPr>
          <w:t>от 27.07.2006 № 152-ФЗ</w:t>
        </w:r>
      </w:hyperlink>
      <w:r>
        <w:rPr>
          <w:rFonts w:ascii="Arial" w:hAnsi="Arial" w:cs="Arial"/>
          <w:color w:val="000000"/>
        </w:rPr>
        <w:t>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Светловского сельсовета Краснозерского района Новосибирской области, запрашивается выписка из Единого государственного реестра юридических лиц или индивидуальных предпринимателей в инспекции Федеральной налоговой службы, если заявитель, являющийся юридическим лицом или индивидуальным предпринимателем, не представил ее самостоятельно.</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2.9. Документ, предусмотренный пунктом 2.8 административного регламента, заявитель вправе представить по собственной инициативе.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2.10. Не допускается требовать от заявителя представления документов и информации или осуществления действий, предусмотренных частью 1 статьи 7 </w:t>
      </w:r>
      <w:hyperlink r:id="rId20" w:tgtFrame="_blank" w:history="1">
        <w:r>
          <w:rPr>
            <w:rStyle w:val="hyperlink"/>
            <w:rFonts w:ascii="Arial" w:hAnsi="Arial" w:cs="Arial"/>
            <w:color w:val="0000FF"/>
          </w:rPr>
          <w:t>Федерального закона № 210-ФЗ</w:t>
        </w:r>
      </w:hyperlink>
      <w:r>
        <w:rPr>
          <w:rFonts w:ascii="Arial" w:hAnsi="Arial" w:cs="Arial"/>
          <w:color w:val="000000"/>
        </w:rPr>
        <w:t>, в том числе представления документов, не указанных в пункте 2.7 административного регламента.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2.11. Основания для отказа в приеме документов отсутствуют.</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2.12. Основание приостановления муниципальной услуги: проведение оценки рыночной стоимости арендной платы за аренду имущества, входящего в состав муниципальной казны администрации (далее – оценка рыночной стоимости арендной платы) – до дня получения отчета об оценке рыночной стоимости арендной платы, проведенной в соответствии с законодательством, регулирующим оценочную деятельность в Российской Федерации.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2.13. Основания для отказа в предоставлении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непредставление документов, предусмотренных пунктом 2.7 административного регламента, либо представление их не в полном объеме;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представление документов, содержащих недостоверные сведения;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с заявлением обратилось лицо, которое в соответствии с законодательством не имеет права на приобретение имущества без проведения торгов в аренду; в отношении указанного в заявлении муниципального имущества администрации принято решение о проведении торгов;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указанное в заявлении имущество муниципальной казны администрации является предметом договора аренды, безвозмездного пользования, иных договоров, предусматривающих переход прав владения и (или) пользования.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2.14. Муниципальная услуга предоставляется бесплатно.</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2.15. Максимальный срок ожидания заявителя в очереди при подаче документов или при получении результата муниципальной услуги – не более 15 минут.</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2.16. Срок регистрации документов для предоставления муниципальной услуги – один день (в день их поступления в администрацию).</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устной форме лично в часы приема в управление или по телефону в соответствии с режимом работы администрации;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письменной форме лично в департамент или почтовым отправлением в адрес администрации;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управления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Для информирования заявителей о фамилии, имени, отчестве (при наличии) и должности специалиста, предоставляющего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Письменный ответ на обращение, поступившее в департамент, подписывается Главой администрации,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администрации.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Информация о месте нахождения, графике работы, номерах справочных телефонов администрации, управления, адресах электронной почты администрации, размещается на информационных стендах в администрации, на официальном сайте администрации, в федеральном реестре, на Едином портале государственных и муниципальных услуг (www.gosuslugi.ru, госуслуги.рф).</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Места ожидания в очереди оборудуются стульями, кресельными секциями.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У входа в каждое помещение размещается табличка с наименованием отдела и номером кабинета.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w:t>
      </w:r>
      <w:hyperlink r:id="rId21" w:tgtFrame="_blank" w:history="1">
        <w:r>
          <w:rPr>
            <w:rStyle w:val="hyperlink"/>
            <w:rFonts w:ascii="Arial" w:hAnsi="Arial" w:cs="Arial"/>
            <w:color w:val="0000FF"/>
          </w:rPr>
          <w:t>от 24.11.1995 № 181-ФЗ</w:t>
        </w:r>
      </w:hyperlink>
      <w:r>
        <w:rPr>
          <w:rFonts w:ascii="Arial" w:hAnsi="Arial" w:cs="Arial"/>
          <w:color w:val="000000"/>
        </w:rPr>
        <w:t> «О социальной защите инвалидов в Российской Федерации».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2.19. Информационные стенды располагаются в доступном месте и содержат:</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выдержки из нормативных правовых актов, содержащих нормы, регулирующие деятельность по предоставлению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образцы заполнения документов, необходимых для получения муниципальной услуги, и их перечень;</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информацию о месте нахождения, графике работы, номерах справочных телефонов департамента, отдела доходов, адресах электронной почты администрации, адресе официального сайта администрации, где заинтересованные лица могут получить информацию, необходимую для предоставления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текст административного регламента с приложениями;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2.20. Показателями доступности муниципальной услуги являются: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транспортная доступность мест предоставления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бесплатно муниципальной услуги и информации о ней.</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2.21. Показатели качества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исполнение обращения в установленные сроки;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соблюдение порядка выполнения административных процедур.</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3.1.Предоставление муниципальной услуги состоит из следующей последовательности административных процедур:</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Прием заявления и документов на получение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Проверка документов на установление наличия права на получение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Принятие решения о предоставлении или об отказе в предоставлении муниципальной услуги, выдача заявителю итогового документа, подтверждающего решение.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3.2.Сотрудником администрации самостоятельно истребуются по каналам межведомственного взаимодействия: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свидетельство о постановке на учёт в налоговом органе (копия, заверенная заявителем; для юридических лиц и индивидуальных предпринимателей; запрашивается в Управлении Федеральной налоговой службы по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Управлении Федеральной службы государственной регистрации, кадастра и картографии по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информационное письмо об учете в Статрегистре Росстата с приложением (запрашивается в Федеральной службе государственной статистики);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выписка из ЕГРЮЛ (для юридического лица; запрашивается в Управлении Федеральной налоговой службы по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выписка из ЕГРИП (для индивидуального предпринимателя; запрашивается в Управлении Федеральной налоговой службы по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3.3. Прием заявления и документов на получение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3.3.1.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управление.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3.3.2. Специалист управления (далее – специалист по приему заявления):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устанавливает предмет обращения, личность заявителя, полномочия представителя заявителя;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проверяет наличие всех необходимых документов и проверяет соответствие представленных документов следующим требованиям:</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фамилии, имена и отчества заявителей, адреса регистрации написаны полностью;</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документах нет подчисток, приписок, зачеркнутых слов и иных неоговоренных исправлений;</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не имеют серьезных повреждений, наличие которых не позволяет однозначно истолковать их содержание;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пакет представленных документов полностью укомплектован.</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3.3.3. При отсутствии необходимых документов, несоответствия представленных документов установленным требованиям, специалист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Если недостатки, препятствующие приему документов, допустимо устранить в ходе приема, они устраняются незамедлительно.</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3.3.4. Специалист, ответственный за прием документов, сверяет подлинники и копии документов, предоставленных заявителем.</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Специалист, ответственный за прием документов, производит расчет задолженности по арендной плате (осуществляется специалистом управления при приеме заявления), подтверждающий отсутствие задолженности по арендной плате (в случае, если раньше заключался договор аренды муниципального имущества), и запрашивает у уполномоченного оценщика определение по состоянию на дату подачи заявки рыночной восстановительной стоимости 1 кв. м., сдаваемого в аренду объекта.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3.3.5. Специалист, 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управления.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3.3.6. Результатом выполнения административной процедуры является прием документов заявителя на получение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Максимальная продолжительность административной процедуры не должна превышать 15 минут.</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(дополнено постановлением </w:t>
      </w:r>
      <w:hyperlink r:id="rId22" w:tgtFrame="_blank" w:history="1">
        <w:r>
          <w:rPr>
            <w:rStyle w:val="hyperlink"/>
            <w:rFonts w:ascii="Arial" w:hAnsi="Arial" w:cs="Arial"/>
            <w:color w:val="0000FF"/>
          </w:rPr>
          <w:t>от 15.11.2013 № 56/6</w:t>
        </w:r>
      </w:hyperlink>
      <w:r>
        <w:rPr>
          <w:rFonts w:ascii="Arial" w:hAnsi="Arial" w:cs="Arial"/>
          <w:color w:val="000000"/>
        </w:rPr>
        <w:t>)</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3.3.7. При наличии МФЦ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w:t>
      </w:r>
      <w:r>
        <w:rPr>
          <w:rFonts w:ascii="Arial" w:hAnsi="Arial" w:cs="Arial"/>
          <w:color w:val="000000"/>
        </w:rPr>
        <w:lastRenderedPageBreak/>
        <w:t>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3.5. Проверка документов на установление наличия права на получение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3.5.1.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управления по рассмотрению заявления (далее – специалист по рассмотрению заявления).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3.5.2. Специалист по рассмотрению заявления проверяет:</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полномочия заявителя;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соответствие заявления и документов требованиям, установленным пунктом 2.6 административного регламента.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3.5.3. Специалист по рассмотрению заявления заносит информацию о результатах рассмотрения заявления в информационную базу данных управления в день осуществления административных действий по рассмотрению заявления.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3.5.4. Результатом выполнения административной процедуры является установление наличия права на получение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3.5.5.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 Принятие решения о предоставлении или об отказе в предоставлении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3.6.3. Проект договора аренды оформляется в соответствии с примерной формой, приведенной в приложении 4 к административному регламенту.</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3.6.4. Срок подготовки проекта договора аренды составляет не более 5 дней со дня рассмотрения заявления.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3.6.5.Специалист по рассмотрению заявлений выдает заявителю проект договора аренды в течение 3 дней со дня его подготовки.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3.6.6. Проект договора аренды  выдается для подписания заявителю лично или его представителю.</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3.6.7. Заявитель по истечению 10 дней со дня получения проекта договора аренды обязан представить подписанный проект договора аренды в управление.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3.6.8. В течение 3 дней со дня поступления проекта договора аренды, подписанного заявителем, договор аренды согласовывается с начальником </w:t>
      </w:r>
      <w:r>
        <w:rPr>
          <w:rFonts w:ascii="Arial" w:hAnsi="Arial" w:cs="Arial"/>
          <w:color w:val="000000"/>
        </w:rPr>
        <w:lastRenderedPageBreak/>
        <w:t>управления, юридическим отделом, затем подписывается главой администрации Светловского сельсовета.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3.6.9. Специалист по рассмотрению заявления в течение 3 дней заносит информацию о заключении договора аренды в информационную базу данных управления и регистрирует договор аренды в журнале регистрации управления.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При регистрации договору аренды присваивается дата и регистрационный номер.</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3.6.10. Зарегистрированный договор аренды выдается заявителю лично или его представителю в течение 2 дней.</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3.6.11.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(дополнено постановлением </w:t>
      </w:r>
      <w:hyperlink r:id="rId23" w:tgtFrame="_blank" w:history="1">
        <w:r>
          <w:rPr>
            <w:rStyle w:val="hyperlink"/>
            <w:rFonts w:ascii="Arial" w:hAnsi="Arial" w:cs="Arial"/>
            <w:color w:val="0000FF"/>
          </w:rPr>
          <w:t>от 15.11.2013 № 56/6</w:t>
        </w:r>
      </w:hyperlink>
      <w:r>
        <w:rPr>
          <w:rFonts w:ascii="Arial" w:hAnsi="Arial" w:cs="Arial"/>
          <w:color w:val="000000"/>
        </w:rPr>
        <w:t>)</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3.6.12. При наличии МФЦ подача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4.Формы контроля за исполнением регламента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4.3.Ответственность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w:t>
      </w:r>
      <w:hyperlink r:id="rId24" w:tgtFrame="_blank" w:history="1">
        <w:r>
          <w:rPr>
            <w:rStyle w:val="hyperlink"/>
            <w:rFonts w:ascii="Arial" w:hAnsi="Arial" w:cs="Arial"/>
            <w:color w:val="0000FF"/>
          </w:rPr>
          <w:t>02.03.2007 N 24-ФЗ</w:t>
        </w:r>
      </w:hyperlink>
      <w:r>
        <w:rPr>
          <w:rFonts w:ascii="Arial" w:hAnsi="Arial" w:cs="Arial"/>
          <w:color w:val="000000"/>
        </w:rPr>
        <w:t> «О муниципальной службе в Российской Федерации» и Федеральным законом от </w:t>
      </w:r>
      <w:hyperlink r:id="rId25" w:tgtFrame="_blank" w:history="1">
        <w:r>
          <w:rPr>
            <w:rStyle w:val="hyperlink"/>
            <w:rFonts w:ascii="Arial" w:hAnsi="Arial" w:cs="Arial"/>
            <w:color w:val="0000FF"/>
          </w:rPr>
          <w:t>25 декабря 2008 года № 273-ФЗ</w:t>
        </w:r>
      </w:hyperlink>
      <w:r>
        <w:rPr>
          <w:rFonts w:ascii="Arial" w:hAnsi="Arial" w:cs="Arial"/>
          <w:color w:val="000000"/>
        </w:rPr>
        <w:t> «О противодействии коррупции».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(раздел 5 в ред. </w:t>
      </w:r>
      <w:hyperlink r:id="rId26" w:tgtFrame="_blank" w:history="1">
        <w:r>
          <w:rPr>
            <w:rStyle w:val="hyperlink"/>
            <w:rFonts w:ascii="Arial" w:hAnsi="Arial" w:cs="Arial"/>
            <w:color w:val="0000FF"/>
          </w:rPr>
          <w:t>от 01.11.2019 № 74</w:t>
        </w:r>
      </w:hyperlink>
      <w:r>
        <w:rPr>
          <w:rFonts w:ascii="Arial" w:hAnsi="Arial" w:cs="Arial"/>
          <w:color w:val="000000"/>
        </w:rPr>
        <w:t>)</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7" w:tgtFrame="_blank" w:history="1">
        <w:r>
          <w:rPr>
            <w:rStyle w:val="hyperlink"/>
            <w:rFonts w:ascii="Arial" w:hAnsi="Arial" w:cs="Arial"/>
            <w:color w:val="0000FF"/>
          </w:rPr>
          <w:t>от 27.07.2010 № 210-ФЗ</w:t>
        </w:r>
      </w:hyperlink>
      <w:r>
        <w:rPr>
          <w:rFonts w:ascii="Arial" w:hAnsi="Arial" w:cs="Arial"/>
          <w:color w:val="000000"/>
        </w:rPr>
        <w:t> «</w:t>
      </w:r>
      <w:hyperlink r:id="rId28" w:tgtFrame="_blank" w:history="1">
        <w:r>
          <w:rPr>
            <w:rStyle w:val="hyperlink"/>
            <w:rFonts w:ascii="Arial" w:hAnsi="Arial" w:cs="Arial"/>
            <w:color w:val="0000FF"/>
          </w:rPr>
          <w:t>Об организации предоставления государственных и муниципальных услуг</w:t>
        </w:r>
      </w:hyperlink>
      <w:r>
        <w:rPr>
          <w:rFonts w:ascii="Arial" w:hAnsi="Arial" w:cs="Arial"/>
          <w:color w:val="000000"/>
        </w:rPr>
        <w:t>».</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5.2. Жалоба на действия (бездействие) администрации, должностных лиц, муниципальных служащих подается главе.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w:t>
      </w:r>
      <w:hyperlink r:id="rId29" w:tgtFrame="_blank" w:history="1">
        <w:r>
          <w:rPr>
            <w:rStyle w:val="hyperlink"/>
            <w:rFonts w:ascii="Arial" w:hAnsi="Arial" w:cs="Arial"/>
            <w:color w:val="0000FF"/>
          </w:rPr>
          <w:t>от 27.07.2010 № 210-ФЗ</w:t>
        </w:r>
      </w:hyperlink>
      <w:r>
        <w:rPr>
          <w:rFonts w:ascii="Arial" w:hAnsi="Arial" w:cs="Arial"/>
          <w:color w:val="000000"/>
        </w:rPr>
        <w:t> «</w:t>
      </w:r>
      <w:hyperlink r:id="rId30" w:tgtFrame="_blank" w:history="1">
        <w:r>
          <w:rPr>
            <w:rStyle w:val="hyperlink"/>
            <w:rFonts w:ascii="Arial" w:hAnsi="Arial" w:cs="Arial"/>
            <w:color w:val="0000FF"/>
          </w:rPr>
          <w:t>Об организации предоставления государственных и муниципальных услуг</w:t>
        </w:r>
      </w:hyperlink>
      <w:r>
        <w:rPr>
          <w:rFonts w:ascii="Arial" w:hAnsi="Arial" w:cs="Arial"/>
          <w:color w:val="000000"/>
        </w:rPr>
        <w:t>»;</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постановление Правительства Российской Федерации от 20 ноября 2012 г.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5.5. Информация, содержащаяся в настоящем разделе, подлежит размещению на Едином портале государственных и муниципальных услуг.</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№1</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В администрацию Светловского сельсовета</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Краснозерского района Новосибирской области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color w:val="000000"/>
        </w:rPr>
        <w:t>ЗАЯВЛЕНИЕ</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color w:val="000000"/>
        </w:rPr>
        <w:t>о заключении договора аренды имущества муниципальной казны  и муниципального имущества, находящегося в оперативном управлении муниципальных бюджетных учреждений  Светловского сельсовета без проведения торгов (конкурсов, аукционов)</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Прошу заключить (переоформить) договор аренды нежилого помещения (здания, сооружения), расположенного по адресу:</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(адрес, район помещения)</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техническая характеристика 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общая   площадь_____________________ кв. м,  в том числе: этаж ______________ кв. м; _______________ (№ на плане),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подвал_______________ кв. м______________________ (№ на плане)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Цель использования арендуемого помещения  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Заявитель:  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(полное наименование юридического лица) (сокращенное наименование)</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ОКПО ____________________________ ИНН _____________________________ ОКОНХ 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Адрес (почтовый) юридического лица с указанием почтового индекса 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Юридический адрес юридического лица с указанием почтового индекса 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Банковские реквизиты:</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банка______________________________________________________________________________________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БИК____________________________________________________________________________________________________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Кор/счет ________________________________________________________________________________________________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Расчетный/счет 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Телефон офиса ______________________________________ телефон бухгалтерии 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В лице: _________________________________________________________________________________________________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(Ф.И.О. полностью, должность)</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Основание_______________________________________________________________________________________________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(Устав, положение, свидетельство)</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Заявитель: ___________________________________________                                             __________________/_____________/</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(Ф.И.О., должность)                                                                                                        (М.П., подпись)</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Приложение: </w:t>
      </w:r>
      <w:r>
        <w:rPr>
          <w:rFonts w:ascii="Arial" w:hAnsi="Arial" w:cs="Arial"/>
          <w:i/>
          <w:iCs/>
          <w:color w:val="000000"/>
        </w:rPr>
        <w:t>(список документов, прилагаемых к заявлению)</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№2</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9577C5" w:rsidRDefault="009577C5" w:rsidP="009577C5">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color w:val="000000"/>
        </w:rPr>
        <w:t>БЛОК-СХЕМА</w:t>
      </w:r>
    </w:p>
    <w:p w:rsidR="009577C5" w:rsidRDefault="009577C5" w:rsidP="009577C5">
      <w:pPr>
        <w:pStyle w:val="a3"/>
        <w:spacing w:before="0" w:beforeAutospacing="0" w:after="0" w:afterAutospacing="0"/>
        <w:ind w:firstLine="567"/>
        <w:jc w:val="center"/>
        <w:rPr>
          <w:rFonts w:ascii="Arial" w:hAnsi="Arial" w:cs="Arial"/>
          <w:color w:val="000000"/>
        </w:rPr>
      </w:pPr>
      <w:r>
        <w:rPr>
          <w:rFonts w:ascii="Arial" w:hAnsi="Arial" w:cs="Arial"/>
          <w:color w:val="000000"/>
        </w:rPr>
        <w:t>предоставления муниципальной услуги</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5pt;height:6pt"/>
        </w:pict>
      </w:r>
      <w:r>
        <w:rPr>
          <w:rFonts w:ascii="Arial" w:hAnsi="Arial" w:cs="Arial"/>
          <w:color w:val="000000"/>
        </w:rPr>
        <w:pict>
          <v:shape id="_x0000_i1026" type="#_x0000_t75" alt="" style="width:.75pt;height:139.5pt"/>
        </w:pic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rPr>
        <w:pict>
          <v:shape id="_x0000_i1027" type="#_x0000_t75" alt="" style="width:.75pt;height:31.5pt"/>
        </w:pic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rPr>
        <w:pict>
          <v:shape id="_x0000_i1028" type="#_x0000_t75" alt="" style="width:.75pt;height:21.75pt"/>
        </w:pic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rPr>
        <w:pict>
          <v:shape id="_x0000_i1029" type="#_x0000_t75" alt="" style="width:.75pt;height:.75pt"/>
        </w:pic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rPr>
        <w:pict>
          <v:shape id="_x0000_i1030" type="#_x0000_t75" alt="" style="width:33pt;height:18pt"/>
        </w:pic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rPr>
        <w:pict>
          <v:shape id="_x0000_i1031" type="#_x0000_t75" alt="" style="width:82.5pt;height:.75pt"/>
        </w:pic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rPr>
        <w:pict>
          <v:shape id="_x0000_i1032" type="#_x0000_t75" alt="" style="width:.75pt;height:21.75pt"/>
        </w:pic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rPr>
        <w:pict>
          <v:shape id="_x0000_i1033" type="#_x0000_t75" alt="" style="width:.75pt;height:44.25pt"/>
        </w:pict>
      </w:r>
      <w:r>
        <w:rPr>
          <w:rFonts w:ascii="Arial" w:hAnsi="Arial" w:cs="Arial"/>
          <w:color w:val="000000"/>
        </w:rPr>
        <w:pict>
          <v:shape id="_x0000_i1034" type="#_x0000_t75" alt="" style="width:41.25pt;height:.75pt"/>
        </w:pict>
      </w:r>
      <w:r>
        <w:rPr>
          <w:rFonts w:ascii="Arial" w:hAnsi="Arial" w:cs="Arial"/>
          <w:color w:val="000000"/>
        </w:rPr>
        <w:pict>
          <v:shape id="_x0000_i1035" type="#_x0000_t75" alt="" style="width:45.75pt;height:.75pt"/>
        </w:pict>
      </w:r>
      <w:r>
        <w:rPr>
          <w:rFonts w:ascii="Arial" w:hAnsi="Arial" w:cs="Arial"/>
          <w:color w:val="000000"/>
        </w:rPr>
        <w:pict>
          <v:shape id="_x0000_i1036" type="#_x0000_t75" alt="" style="width:.75pt;height:44.25pt"/>
        </w:pict>
      </w:r>
      <w:r>
        <w:rPr>
          <w:rFonts w:ascii="Arial" w:hAnsi="Arial" w:cs="Arial"/>
          <w:color w:val="000000"/>
        </w:rPr>
        <w:pict>
          <v:shape id="_x0000_i1037" type="#_x0000_t75" alt="" style="width:54pt;height:.75pt"/>
        </w:pic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color w:val="000000"/>
        </w:rPr>
        <w:pict>
          <v:shape id="_x0000_i1038" type="#_x0000_t75" alt="" style="width:.75pt;height:22.5pt"/>
        </w:pict>
      </w:r>
      <w:r>
        <w:rPr>
          <w:rFonts w:ascii="Arial" w:hAnsi="Arial" w:cs="Arial"/>
          <w:color w:val="000000"/>
        </w:rPr>
        <w:pict>
          <v:shape id="_x0000_i1039" type="#_x0000_t75" alt="" style="width:.75pt;height:18.75pt"/>
        </w:pic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577C5" w:rsidRDefault="009577C5" w:rsidP="009577C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052DF" w:rsidRDefault="00D052DF"/>
    <w:sectPr w:rsidR="00D05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577C5"/>
    <w:rsid w:val="009577C5"/>
    <w:rsid w:val="00D05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7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9577C5"/>
  </w:style>
</w:styles>
</file>

<file path=word/webSettings.xml><?xml version="1.0" encoding="utf-8"?>
<w:webSettings xmlns:r="http://schemas.openxmlformats.org/officeDocument/2006/relationships" xmlns:w="http://schemas.openxmlformats.org/wordprocessingml/2006/main">
  <w:divs>
    <w:div w:id="13142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316C263-CA99-4940-B039-8C0C3E96B90F" TargetMode="External"/><Relationship Id="rId13" Type="http://schemas.openxmlformats.org/officeDocument/2006/relationships/hyperlink" Target="https://pravo-search.minjust.ru/bigs/showDocument.html?id=6316C263-CA99-4940-B039-8C0C3E96B90F" TargetMode="External"/><Relationship Id="rId18" Type="http://schemas.openxmlformats.org/officeDocument/2006/relationships/hyperlink" Target="https://pravo-search.minjust.ru/bigs/showDocument.html?id=F4D3EC77-4475-456D-AA87-1DE45577D77D" TargetMode="External"/><Relationship Id="rId26" Type="http://schemas.openxmlformats.org/officeDocument/2006/relationships/hyperlink" Target="https://pravo-search.minjust.ru/bigs/showDocument.html?id=5B449D05-AD8D-4862-BD4E-057D4726B9F5"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E999DCF9-926B-4FA1-9B51-8FD631C66B00" TargetMode="External"/><Relationship Id="rId7" Type="http://schemas.openxmlformats.org/officeDocument/2006/relationships/hyperlink" Target="https://pravo-search.minjust.ru/bigs/showDocument.html?id=5B449D05-AD8D-4862-BD4E-057D4726B9F5" TargetMode="External"/><Relationship Id="rId12" Type="http://schemas.openxmlformats.org/officeDocument/2006/relationships/hyperlink" Target="https://pravo-search.minjust.ru/bigs/showDocument.html?id=94D29740-08A4-47AE-BD3D-7713F6702079" TargetMode="External"/><Relationship Id="rId17" Type="http://schemas.openxmlformats.org/officeDocument/2006/relationships/hyperlink" Target="https://pravo-search.minjust.ru/bigs/showDocument.html?id=6316C263-CA99-4940-B039-8C0C3E96B90F" TargetMode="External"/><Relationship Id="rId25" Type="http://schemas.openxmlformats.org/officeDocument/2006/relationships/hyperlink" Target="https://pravo-search.minjust.ru/bigs/showDocument.html?id=9AA48369-618A-4BB4-B4B8-AE15F2B7EBF6" TargetMode="External"/><Relationship Id="rId2" Type="http://schemas.openxmlformats.org/officeDocument/2006/relationships/settings" Target="settings.xml"/><Relationship Id="rId16" Type="http://schemas.openxmlformats.org/officeDocument/2006/relationships/hyperlink" Target="https://pravo-search.minjust.ru/bigs/showDocument.html?id=CB69E3B0-9C64-4C40-B153-7ED88CF7E78C"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AB5E7497-82EE-465C-965D-419447DF5E6B"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BBF89570-6239-4CFB-BDBA-5B454C14E321" TargetMode="External"/><Relationship Id="rId32" Type="http://schemas.openxmlformats.org/officeDocument/2006/relationships/theme" Target="theme/theme1.xml"/><Relationship Id="rId5" Type="http://schemas.openxmlformats.org/officeDocument/2006/relationships/hyperlink" Target="https://pravo-search.minjust.ru/bigs/showDocument.html?id=CB69E3B0-9C64-4C40-B153-7ED88CF7E78C" TargetMode="External"/><Relationship Id="rId15" Type="http://schemas.openxmlformats.org/officeDocument/2006/relationships/hyperlink" Target="https://pravo-search.minjust.ru/bigs/showDocument.html?id=87E092C4-5BD2-4BF4-9E9A-47F5D0C4F0DA" TargetMode="External"/><Relationship Id="rId23" Type="http://schemas.openxmlformats.org/officeDocument/2006/relationships/hyperlink" Target="https://pravo-search.minjust.ru/bigs/showDocument.html?id=CB69E3B0-9C64-4C40-B153-7ED88CF7E78C"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0A02E7AB-81DC-427B-9BB7-ABFB1E14BDF3" TargetMode="External"/><Relationship Id="rId31" Type="http://schemas.openxmlformats.org/officeDocument/2006/relationships/fontTable" Target="fontTable.xml"/><Relationship Id="rId4" Type="http://schemas.openxmlformats.org/officeDocument/2006/relationships/hyperlink" Target="https://pravo-search.minjust.ru/bigs/showDocument.html?id=87E092C4-5BD2-4BF4-9E9A-47F5D0C4F0DA" TargetMode="External"/><Relationship Id="rId9" Type="http://schemas.openxmlformats.org/officeDocument/2006/relationships/hyperlink" Target="https://pravo-search.minjust.ru/bigs/showDocument.html?id=F4D3EC77-4475-456D-AA87-1DE45577D77D"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CB69E3B0-9C64-4C40-B153-7ED88CF7E78C"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7269</Words>
  <Characters>41435</Characters>
  <Application>Microsoft Office Word</Application>
  <DocSecurity>0</DocSecurity>
  <Lines>345</Lines>
  <Paragraphs>97</Paragraphs>
  <ScaleCrop>false</ScaleCrop>
  <Company>Microsoft</Company>
  <LinksUpToDate>false</LinksUpToDate>
  <CharactersWithSpaces>48607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2023-05-24T03:12:00Z</dcterms:created>
  <dcterms:modified xsi:type="dcterms:W3CDTF">2023-05-24T03:13:00Z</dcterms:modified>
</cp:coreProperties>
</file>