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501DDE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501DDE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875C82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2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875C82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9 октя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501DDE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501DDE" w:rsidRPr="00501DDE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875C82" w:rsidRPr="00875C82" w:rsidRDefault="00875C82" w:rsidP="00875C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1A4" w:rsidRPr="00875C82">
        <w:rPr>
          <w:rFonts w:ascii="Times New Roman" w:hAnsi="Times New Roman" w:cs="Times New Roman"/>
          <w:sz w:val="28"/>
          <w:szCs w:val="28"/>
        </w:rPr>
        <w:t xml:space="preserve">. РЕШЕНИЕ внеочередной </w:t>
      </w:r>
      <w:r w:rsidRPr="00875C82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4801A4" w:rsidRPr="00875C82">
        <w:rPr>
          <w:rFonts w:ascii="Times New Roman" w:hAnsi="Times New Roman" w:cs="Times New Roman"/>
          <w:sz w:val="28"/>
          <w:szCs w:val="28"/>
        </w:rPr>
        <w:t xml:space="preserve">сессии Совета депутатов Светловского сельсовета Краснозерского района </w:t>
      </w:r>
      <w:r w:rsidRPr="00875C82">
        <w:rPr>
          <w:rFonts w:ascii="Times New Roman" w:hAnsi="Times New Roman" w:cs="Times New Roman"/>
          <w:sz w:val="28"/>
          <w:szCs w:val="28"/>
        </w:rPr>
        <w:t>Новосибирской области от 29.10.2020  3</w:t>
      </w:r>
      <w:r w:rsidR="004801A4" w:rsidRPr="00875C82">
        <w:rPr>
          <w:rFonts w:ascii="Times New Roman" w:hAnsi="Times New Roman" w:cs="Times New Roman"/>
          <w:sz w:val="28"/>
          <w:szCs w:val="28"/>
        </w:rPr>
        <w:t>/</w:t>
      </w:r>
      <w:r w:rsidRPr="00875C82">
        <w:rPr>
          <w:rFonts w:ascii="Times New Roman" w:hAnsi="Times New Roman" w:cs="Times New Roman"/>
          <w:sz w:val="28"/>
          <w:szCs w:val="28"/>
        </w:rPr>
        <w:t>2</w:t>
      </w:r>
      <w:r w:rsidR="004801A4" w:rsidRPr="00875C82">
        <w:rPr>
          <w:rFonts w:ascii="Times New Roman" w:hAnsi="Times New Roman" w:cs="Times New Roman"/>
          <w:sz w:val="28"/>
          <w:szCs w:val="28"/>
        </w:rPr>
        <w:t xml:space="preserve"> </w:t>
      </w:r>
      <w:r w:rsidRPr="00875C82">
        <w:rPr>
          <w:rFonts w:ascii="Times New Roman" w:hAnsi="Times New Roman" w:cs="Times New Roman"/>
          <w:sz w:val="28"/>
          <w:szCs w:val="28"/>
          <w:lang w:eastAsia="ar-SA"/>
        </w:rPr>
        <w:t>«О назначении публичных слушаний по проекту решения Совета депутатов Светловского сельсовета  Краснозерского района  Новосибирской области «</w:t>
      </w:r>
      <w:r w:rsidRPr="00875C82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 w:rsidRPr="00875C82">
        <w:rPr>
          <w:rFonts w:ascii="Times New Roman" w:hAnsi="Times New Roman" w:cs="Times New Roman"/>
          <w:sz w:val="28"/>
          <w:szCs w:val="28"/>
          <w:lang w:eastAsia="ar-SA"/>
        </w:rPr>
        <w:t xml:space="preserve">в Устав Светловского сельсовета  Краснозерского района  Новосибирской области» </w:t>
      </w: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1A4" w:rsidRPr="004801A4" w:rsidRDefault="004801A4" w:rsidP="00480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1A4" w:rsidRPr="004801A4" w:rsidRDefault="004801A4" w:rsidP="004801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4801A4" w:rsidRPr="009E4001" w:rsidRDefault="004801A4" w:rsidP="004801A4">
      <w:pPr>
        <w:tabs>
          <w:tab w:val="left" w:pos="6580"/>
        </w:tabs>
        <w:rPr>
          <w:rFonts w:ascii="Calibri" w:eastAsia="Times New Roman" w:hAnsi="Calibri" w:cs="Times New Roman"/>
          <w:sz w:val="27"/>
          <w:szCs w:val="27"/>
        </w:rPr>
      </w:pPr>
    </w:p>
    <w:bookmarkStart w:id="0" w:name="_MON_1665407630"/>
    <w:bookmarkEnd w:id="0"/>
    <w:p w:rsidR="006A0316" w:rsidRDefault="00875C82" w:rsidP="006A0316">
      <w:pPr>
        <w:rPr>
          <w:sz w:val="28"/>
          <w:szCs w:val="28"/>
        </w:rPr>
      </w:pPr>
      <w:r w:rsidRPr="0088467F">
        <w:rPr>
          <w:rFonts w:ascii="Times New Roman" w:eastAsia="Times New Roman" w:hAnsi="Times New Roman" w:cs="Times New Roman"/>
          <w:sz w:val="28"/>
          <w:szCs w:val="28"/>
        </w:rPr>
        <w:object w:dxaOrig="100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02.5pt;height:724.5pt" o:ole="">
            <v:imagedata r:id="rId5" o:title=""/>
          </v:shape>
          <o:OLEObject Type="Embed" ProgID="Word.Document.8" ShapeID="_x0000_i1032" DrawAspect="Content" ObjectID="_1666437378" r:id="rId6">
            <o:FieldCodes>\s</o:FieldCodes>
          </o:OLEObject>
        </w:object>
      </w: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948F3"/>
    <w:rsid w:val="003B6302"/>
    <w:rsid w:val="00407DC5"/>
    <w:rsid w:val="00432BCF"/>
    <w:rsid w:val="00445547"/>
    <w:rsid w:val="004705CA"/>
    <w:rsid w:val="004801A4"/>
    <w:rsid w:val="004A2B19"/>
    <w:rsid w:val="004B56F5"/>
    <w:rsid w:val="004E7461"/>
    <w:rsid w:val="004E7BC4"/>
    <w:rsid w:val="004F1F4F"/>
    <w:rsid w:val="00501DDE"/>
    <w:rsid w:val="005457FB"/>
    <w:rsid w:val="005962D4"/>
    <w:rsid w:val="005B3E29"/>
    <w:rsid w:val="005B7EED"/>
    <w:rsid w:val="0067593B"/>
    <w:rsid w:val="006A0316"/>
    <w:rsid w:val="006D0341"/>
    <w:rsid w:val="00715DA5"/>
    <w:rsid w:val="00720D91"/>
    <w:rsid w:val="007326A1"/>
    <w:rsid w:val="007C6714"/>
    <w:rsid w:val="007F6840"/>
    <w:rsid w:val="0086180E"/>
    <w:rsid w:val="00875C82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279FD"/>
    <w:rsid w:val="00A3587D"/>
    <w:rsid w:val="00A8223E"/>
    <w:rsid w:val="00A82532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069A1"/>
    <w:rsid w:val="00D358A6"/>
    <w:rsid w:val="00D754FD"/>
    <w:rsid w:val="00D90398"/>
    <w:rsid w:val="00DC0A5A"/>
    <w:rsid w:val="00E0171B"/>
    <w:rsid w:val="00E14B4B"/>
    <w:rsid w:val="00E84BBC"/>
    <w:rsid w:val="00EB32DF"/>
    <w:rsid w:val="00EF41E1"/>
    <w:rsid w:val="00F23CEA"/>
    <w:rsid w:val="00F3362F"/>
    <w:rsid w:val="00F738A2"/>
    <w:rsid w:val="00F95706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4801A4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64</cp:revision>
  <cp:lastPrinted>2020-07-31T08:49:00Z</cp:lastPrinted>
  <dcterms:created xsi:type="dcterms:W3CDTF">2018-01-18T07:27:00Z</dcterms:created>
  <dcterms:modified xsi:type="dcterms:W3CDTF">2020-11-09T07:30:00Z</dcterms:modified>
</cp:coreProperties>
</file>