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A12051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A12051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7E7B2A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4&#10;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7E7B2A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4  июл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A12051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A12051" w:rsidRPr="00A12051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E6E54" w:rsidRPr="007E7B2A" w:rsidRDefault="008E7756" w:rsidP="007E7B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B2A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7E7B2A">
        <w:rPr>
          <w:rFonts w:ascii="Times New Roman" w:hAnsi="Times New Roman" w:cs="Times New Roman"/>
          <w:sz w:val="28"/>
          <w:szCs w:val="28"/>
        </w:rPr>
        <w:t xml:space="preserve">   </w:t>
      </w:r>
      <w:r w:rsidR="00DE6E54" w:rsidRPr="007E7B2A">
        <w:rPr>
          <w:rFonts w:ascii="Times New Roman" w:hAnsi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 о</w:t>
      </w:r>
      <w:r w:rsidR="007E7B2A">
        <w:rPr>
          <w:rFonts w:ascii="Times New Roman" w:eastAsia="Times New Roman" w:hAnsi="Times New Roman" w:cs="Times New Roman"/>
          <w:sz w:val="28"/>
          <w:szCs w:val="28"/>
        </w:rPr>
        <w:t>т 04.07</w:t>
      </w:r>
      <w:r w:rsidR="00DE6E54" w:rsidRPr="007E7B2A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="007E7B2A">
        <w:rPr>
          <w:rFonts w:ascii="Times New Roman" w:hAnsi="Times New Roman" w:cs="Times New Roman"/>
          <w:sz w:val="28"/>
          <w:szCs w:val="28"/>
        </w:rPr>
        <w:t>№29</w:t>
      </w:r>
      <w:r w:rsidR="00DE6E54" w:rsidRPr="007E7B2A">
        <w:rPr>
          <w:rFonts w:ascii="Times New Roman" w:hAnsi="Times New Roman" w:cs="Times New Roman"/>
          <w:sz w:val="28"/>
          <w:szCs w:val="28"/>
        </w:rPr>
        <w:t xml:space="preserve"> «</w:t>
      </w:r>
      <w:r w:rsidR="007E7B2A" w:rsidRPr="007E7B2A">
        <w:rPr>
          <w:rFonts w:ascii="Times New Roman" w:hAnsi="Times New Roman" w:cs="Times New Roman"/>
          <w:sz w:val="28"/>
          <w:szCs w:val="28"/>
        </w:rPr>
        <w:t>О внесении изменений в Инструкцию по  организации работы с обращениями граждан и проведению личного приема граждан в  администрации Светловского сельсовета  Краснозерского района Новосибирской области</w:t>
      </w:r>
      <w:r w:rsidR="00DE6E54" w:rsidRPr="007E7B2A">
        <w:rPr>
          <w:rFonts w:ascii="Times New Roman" w:hAnsi="Times New Roman" w:cs="Times New Roman"/>
          <w:sz w:val="28"/>
          <w:szCs w:val="28"/>
        </w:rPr>
        <w:t>»</w:t>
      </w:r>
    </w:p>
    <w:p w:rsidR="00EA389B" w:rsidRPr="00EA389B" w:rsidRDefault="00EA389B" w:rsidP="00EA3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7B2A" w:rsidRPr="007E7B2A" w:rsidRDefault="007E7B2A" w:rsidP="007E7B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6E54" w:rsidRPr="00DE6E54" w:rsidRDefault="00DE6E54" w:rsidP="00DE6E5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5F" w:rsidRDefault="00932B5F" w:rsidP="00932B5F">
      <w:pPr>
        <w:jc w:val="both"/>
        <w:rPr>
          <w:sz w:val="36"/>
          <w:szCs w:val="36"/>
        </w:rPr>
      </w:pPr>
    </w:p>
    <w:p w:rsidR="00EE4F75" w:rsidRDefault="00EE4F75" w:rsidP="00932B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2A3D34" w:rsidRDefault="002A3D34" w:rsidP="0026190F">
      <w:pPr>
        <w:tabs>
          <w:tab w:val="left" w:pos="975"/>
        </w:tabs>
      </w:pPr>
    </w:p>
    <w:p w:rsidR="007E7B2A" w:rsidRDefault="007E7B2A" w:rsidP="0026190F">
      <w:pPr>
        <w:tabs>
          <w:tab w:val="left" w:pos="975"/>
        </w:tabs>
      </w:pPr>
    </w:p>
    <w:p w:rsidR="007E7B2A" w:rsidRDefault="007E7B2A" w:rsidP="0026190F">
      <w:pPr>
        <w:tabs>
          <w:tab w:val="left" w:pos="975"/>
        </w:tabs>
      </w:pPr>
    </w:p>
    <w:p w:rsidR="00B52425" w:rsidRDefault="00B52425" w:rsidP="0026190F">
      <w:pPr>
        <w:tabs>
          <w:tab w:val="left" w:pos="975"/>
        </w:tabs>
      </w:pPr>
    </w:p>
    <w:p w:rsidR="002A3D34" w:rsidRPr="007E7B2A" w:rsidRDefault="002A3D34" w:rsidP="007E7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2A" w:rsidRPr="007E7B2A" w:rsidRDefault="007E7B2A" w:rsidP="007E7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E7B2A" w:rsidRPr="007E7B2A" w:rsidRDefault="007E7B2A" w:rsidP="007E7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СВЕТЛОВСКОГО СЕЛЬСОВЕТА             </w:t>
      </w:r>
      <w:r w:rsidRPr="007E7B2A">
        <w:rPr>
          <w:rFonts w:ascii="Times New Roman" w:hAnsi="Times New Roman" w:cs="Times New Roman"/>
          <w:sz w:val="24"/>
          <w:szCs w:val="24"/>
        </w:rPr>
        <w:br/>
        <w:t>КРАСНОЗЕРСКОГО РАЙОНА</w:t>
      </w:r>
      <w:r w:rsidRPr="007E7B2A">
        <w:rPr>
          <w:rFonts w:ascii="Times New Roman" w:hAnsi="Times New Roman" w:cs="Times New Roman"/>
          <w:sz w:val="24"/>
          <w:szCs w:val="24"/>
        </w:rPr>
        <w:br/>
        <w:t xml:space="preserve"> НОВОСИБИРСКОЙ ОБЛАСТИ</w:t>
      </w:r>
    </w:p>
    <w:p w:rsidR="007E7B2A" w:rsidRPr="007E7B2A" w:rsidRDefault="007E7B2A" w:rsidP="007E7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E7B2A" w:rsidRPr="007E7B2A" w:rsidRDefault="007E7B2A" w:rsidP="007E7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E7B2A" w:rsidRPr="007E7B2A" w:rsidRDefault="007E7B2A" w:rsidP="007E7B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от  04.07.2019 года                                        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E7B2A">
        <w:rPr>
          <w:rFonts w:ascii="Times New Roman" w:hAnsi="Times New Roman" w:cs="Times New Roman"/>
          <w:sz w:val="24"/>
          <w:szCs w:val="24"/>
        </w:rPr>
        <w:t>. Светлое</w:t>
      </w:r>
      <w:r w:rsidRPr="007E7B2A">
        <w:rPr>
          <w:rFonts w:ascii="Times New Roman" w:hAnsi="Times New Roman" w:cs="Times New Roman"/>
          <w:sz w:val="24"/>
          <w:szCs w:val="24"/>
        </w:rPr>
        <w:tab/>
      </w:r>
      <w:r w:rsidRPr="007E7B2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E7B2A">
        <w:rPr>
          <w:rFonts w:ascii="Times New Roman" w:hAnsi="Times New Roman" w:cs="Times New Roman"/>
          <w:sz w:val="24"/>
          <w:szCs w:val="24"/>
        </w:rPr>
        <w:tab/>
        <w:t xml:space="preserve">         № 29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О внесении изменений в Инструкцию 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организации работы с обращениями граждан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и проведению личного приема граждан 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администрации Светловского сельсовета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E7B2A">
        <w:rPr>
          <w:rStyle w:val="af0"/>
          <w:rFonts w:eastAsiaTheme="minorEastAsia"/>
          <w:color w:val="000000"/>
          <w:szCs w:val="24"/>
        </w:rPr>
        <w:t>В целях приведения Инструкции о порядке организации работы с обращениями граждан в соответствие с Федеральным законом</w:t>
      </w:r>
      <w:proofErr w:type="gramEnd"/>
      <w:r w:rsidRPr="007E7B2A">
        <w:rPr>
          <w:rStyle w:val="af0"/>
          <w:rFonts w:eastAsiaTheme="minorEastAsia"/>
          <w:color w:val="000000"/>
          <w:szCs w:val="24"/>
        </w:rPr>
        <w:t xml:space="preserve"> от 02.05.2006 № 59-ФЗ «О порядке рассмотрения обращений граждан Российской Федерации»</w:t>
      </w:r>
      <w:r w:rsidRPr="007E7B2A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7E7B2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pacing w:val="10"/>
          <w:sz w:val="24"/>
          <w:szCs w:val="24"/>
        </w:rPr>
        <w:t xml:space="preserve">          1.</w:t>
      </w:r>
      <w:r w:rsidRPr="007E7B2A">
        <w:rPr>
          <w:rFonts w:ascii="Times New Roman" w:hAnsi="Times New Roman" w:cs="Times New Roman"/>
          <w:sz w:val="24"/>
          <w:szCs w:val="24"/>
        </w:rPr>
        <w:t xml:space="preserve"> Внести в Инструкцию по организации работы с обращениями граждан и проведению личного приема граждан в администрации Светловского сельсовета Краснозерского района Новосибирской области, утвержденную Постановлением администрации Светловского сельсовета Краснозерского района Новосибирской области от №80 от 28.09.2016 следующие изменения: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7B2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E7B2A">
        <w:rPr>
          <w:rFonts w:ascii="Times New Roman" w:hAnsi="Times New Roman" w:cs="Times New Roman"/>
          <w:sz w:val="24"/>
          <w:szCs w:val="24"/>
        </w:rPr>
        <w:t xml:space="preserve">1.1. Пункт 29 раздела 3 «Регистрация письменных обращений граждан»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   «29.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в сфере внутренних дел, и Губернатору Новосибирской области с уведомлением гражданина, направившего обращение, о переадресации его обращения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     1.2. Пункт 36 раздела 4 «Порядок и сроки рассмотрения письменных обращений  граждан, организация 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7B2A">
        <w:rPr>
          <w:rFonts w:ascii="Times New Roman" w:hAnsi="Times New Roman" w:cs="Times New Roman"/>
          <w:sz w:val="24"/>
          <w:szCs w:val="24"/>
        </w:rPr>
        <w:t xml:space="preserve"> их рассмотрением» исключить.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2. </w:t>
      </w:r>
      <w:r w:rsidRPr="007E7B2A">
        <w:rPr>
          <w:rFonts w:ascii="Times New Roman" w:eastAsia="Calibri" w:hAnsi="Times New Roman" w:cs="Times New Roman"/>
          <w:sz w:val="24"/>
          <w:szCs w:val="24"/>
        </w:rPr>
        <w:t>Специалисту администрации</w:t>
      </w:r>
      <w:r w:rsidRPr="007E7B2A">
        <w:rPr>
          <w:rFonts w:ascii="Times New Roman" w:hAnsi="Times New Roman" w:cs="Times New Roman"/>
          <w:sz w:val="24"/>
          <w:szCs w:val="24"/>
        </w:rPr>
        <w:t xml:space="preserve"> Светловского сельсовета</w:t>
      </w:r>
      <w:r w:rsidRPr="007E7B2A">
        <w:rPr>
          <w:rFonts w:ascii="Times New Roman" w:eastAsia="Calibri" w:hAnsi="Times New Roman" w:cs="Times New Roman"/>
          <w:sz w:val="24"/>
          <w:szCs w:val="24"/>
        </w:rPr>
        <w:t xml:space="preserve"> Краснозерского района Новосибирской области (Ивановой Л.В.) опубликовать постановление в периодическом печатном издании «Бюллетень органов местного самоуправления </w:t>
      </w:r>
      <w:r w:rsidRPr="007E7B2A">
        <w:rPr>
          <w:rFonts w:ascii="Times New Roman" w:hAnsi="Times New Roman" w:cs="Times New Roman"/>
          <w:sz w:val="24"/>
          <w:szCs w:val="24"/>
        </w:rPr>
        <w:t xml:space="preserve">Светловского сельсовета </w:t>
      </w:r>
      <w:r w:rsidRPr="007E7B2A">
        <w:rPr>
          <w:rFonts w:ascii="Times New Roman" w:eastAsia="Calibri" w:hAnsi="Times New Roman" w:cs="Times New Roman"/>
          <w:sz w:val="24"/>
          <w:szCs w:val="24"/>
        </w:rPr>
        <w:t xml:space="preserve">Краснозерского района Новосибирской области», </w:t>
      </w:r>
      <w:proofErr w:type="gramStart"/>
      <w:r w:rsidRPr="007E7B2A">
        <w:rPr>
          <w:rFonts w:ascii="Times New Roman" w:eastAsia="Calibri" w:hAnsi="Times New Roman" w:cs="Times New Roman"/>
          <w:sz w:val="24"/>
          <w:szCs w:val="24"/>
        </w:rPr>
        <w:t>разместить постановление</w:t>
      </w:r>
      <w:proofErr w:type="gramEnd"/>
      <w:r w:rsidRPr="007E7B2A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администрации </w:t>
      </w:r>
      <w:r w:rsidRPr="007E7B2A">
        <w:rPr>
          <w:rFonts w:ascii="Times New Roman" w:hAnsi="Times New Roman" w:cs="Times New Roman"/>
          <w:sz w:val="24"/>
          <w:szCs w:val="24"/>
        </w:rPr>
        <w:t xml:space="preserve">Светловского сельсовета </w:t>
      </w:r>
      <w:r w:rsidRPr="007E7B2A">
        <w:rPr>
          <w:rFonts w:ascii="Times New Roman" w:eastAsia="Calibri" w:hAnsi="Times New Roman" w:cs="Times New Roman"/>
          <w:sz w:val="24"/>
          <w:szCs w:val="24"/>
        </w:rPr>
        <w:t>Краснозерского района Новосибирской области.</w:t>
      </w:r>
      <w:r w:rsidRPr="007E7B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3. </w:t>
      </w:r>
      <w:r w:rsidRPr="007E7B2A">
        <w:rPr>
          <w:rFonts w:ascii="Times New Roman" w:eastAsia="Calibri" w:hAnsi="Times New Roman" w:cs="Times New Roman"/>
          <w:sz w:val="24"/>
          <w:szCs w:val="24"/>
        </w:rPr>
        <w:t>Специалисту администрации</w:t>
      </w:r>
      <w:r w:rsidRPr="007E7B2A">
        <w:rPr>
          <w:rFonts w:ascii="Times New Roman" w:hAnsi="Times New Roman" w:cs="Times New Roman"/>
          <w:sz w:val="24"/>
          <w:szCs w:val="24"/>
        </w:rPr>
        <w:t xml:space="preserve"> Светловского сельсовета</w:t>
      </w:r>
      <w:r w:rsidRPr="007E7B2A">
        <w:rPr>
          <w:rFonts w:ascii="Times New Roman" w:eastAsia="Calibri" w:hAnsi="Times New Roman" w:cs="Times New Roman"/>
          <w:sz w:val="24"/>
          <w:szCs w:val="24"/>
        </w:rPr>
        <w:t xml:space="preserve"> Краснозерского района Новосибирской области (Ивановой Л.В.) </w:t>
      </w:r>
      <w:r w:rsidRPr="007E7B2A">
        <w:rPr>
          <w:rFonts w:ascii="Times New Roman" w:hAnsi="Times New Roman" w:cs="Times New Roman"/>
          <w:sz w:val="24"/>
          <w:szCs w:val="24"/>
        </w:rPr>
        <w:t>направить постановление в управление законопроектных работ Министерства юстиции Новосибирской области в установленном законом порядке.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        4. </w:t>
      </w:r>
      <w:proofErr w:type="gramStart"/>
      <w:r w:rsidRPr="007E7B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7B2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Глава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Светловского сельсовета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7E7B2A" w:rsidRPr="007E7B2A" w:rsidRDefault="007E7B2A" w:rsidP="007E7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B2A">
        <w:rPr>
          <w:rFonts w:ascii="Times New Roman" w:hAnsi="Times New Roman" w:cs="Times New Roman"/>
          <w:sz w:val="24"/>
          <w:szCs w:val="24"/>
        </w:rPr>
        <w:t>Новосибирской   области                                                                       И.П.Семенихин</w:t>
      </w:r>
    </w:p>
    <w:p w:rsidR="007E7B2A" w:rsidRPr="00CA423C" w:rsidRDefault="007E7B2A" w:rsidP="007E7B2A">
      <w:pPr>
        <w:widowControl w:val="0"/>
        <w:shd w:val="clear" w:color="auto" w:fill="FFFFFF"/>
        <w:autoSpaceDE w:val="0"/>
        <w:rPr>
          <w:sz w:val="20"/>
        </w:rPr>
      </w:pPr>
    </w:p>
    <w:p w:rsidR="00B52425" w:rsidRPr="00B52425" w:rsidRDefault="00B52425" w:rsidP="00B5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B52F57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F7" w:rsidRDefault="001664F7" w:rsidP="008F3790">
      <w:pPr>
        <w:spacing w:after="0" w:line="240" w:lineRule="auto"/>
      </w:pPr>
      <w:r>
        <w:separator/>
      </w:r>
    </w:p>
  </w:endnote>
  <w:endnote w:type="continuationSeparator" w:id="0">
    <w:p w:rsidR="001664F7" w:rsidRDefault="001664F7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F7" w:rsidRDefault="001664F7" w:rsidP="008F3790">
      <w:pPr>
        <w:spacing w:after="0" w:line="240" w:lineRule="auto"/>
      </w:pPr>
      <w:r>
        <w:separator/>
      </w:r>
    </w:p>
  </w:footnote>
  <w:footnote w:type="continuationSeparator" w:id="0">
    <w:p w:rsidR="001664F7" w:rsidRDefault="001664F7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01AA04E5"/>
    <w:multiLevelType w:val="multilevel"/>
    <w:tmpl w:val="E8C46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8">
    <w:nsid w:val="7A48676E"/>
    <w:multiLevelType w:val="multilevel"/>
    <w:tmpl w:val="A8E262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1664F7"/>
    <w:rsid w:val="002460AB"/>
    <w:rsid w:val="0025611E"/>
    <w:rsid w:val="0026190F"/>
    <w:rsid w:val="002A3D34"/>
    <w:rsid w:val="003203B8"/>
    <w:rsid w:val="0039192B"/>
    <w:rsid w:val="0039411C"/>
    <w:rsid w:val="00404737"/>
    <w:rsid w:val="00407DC5"/>
    <w:rsid w:val="006361F1"/>
    <w:rsid w:val="006C5B79"/>
    <w:rsid w:val="006D0341"/>
    <w:rsid w:val="0071188A"/>
    <w:rsid w:val="007334D3"/>
    <w:rsid w:val="0078013F"/>
    <w:rsid w:val="00783BAF"/>
    <w:rsid w:val="007B66D9"/>
    <w:rsid w:val="007E7B2A"/>
    <w:rsid w:val="008E11D0"/>
    <w:rsid w:val="008E5135"/>
    <w:rsid w:val="008E7756"/>
    <w:rsid w:val="008F3790"/>
    <w:rsid w:val="00930C72"/>
    <w:rsid w:val="00932B5F"/>
    <w:rsid w:val="0094152A"/>
    <w:rsid w:val="0094658A"/>
    <w:rsid w:val="00951158"/>
    <w:rsid w:val="009908E8"/>
    <w:rsid w:val="009B5651"/>
    <w:rsid w:val="009D16EB"/>
    <w:rsid w:val="00A12051"/>
    <w:rsid w:val="00AB081B"/>
    <w:rsid w:val="00AB2EC7"/>
    <w:rsid w:val="00AE4154"/>
    <w:rsid w:val="00B52425"/>
    <w:rsid w:val="00B52F57"/>
    <w:rsid w:val="00B5395E"/>
    <w:rsid w:val="00BA2AA3"/>
    <w:rsid w:val="00BD642C"/>
    <w:rsid w:val="00C95A07"/>
    <w:rsid w:val="00D07968"/>
    <w:rsid w:val="00D403F9"/>
    <w:rsid w:val="00D91682"/>
    <w:rsid w:val="00DE6E54"/>
    <w:rsid w:val="00E15DED"/>
    <w:rsid w:val="00E17A3E"/>
    <w:rsid w:val="00E31F17"/>
    <w:rsid w:val="00E9434B"/>
    <w:rsid w:val="00EA389B"/>
    <w:rsid w:val="00EC2C71"/>
    <w:rsid w:val="00EE4F75"/>
    <w:rsid w:val="00FC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3">
    <w:name w:val="Основной текст (3)"/>
    <w:rsid w:val="00B52F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29</cp:revision>
  <cp:lastPrinted>2020-01-24T04:03:00Z</cp:lastPrinted>
  <dcterms:created xsi:type="dcterms:W3CDTF">2018-01-18T07:27:00Z</dcterms:created>
  <dcterms:modified xsi:type="dcterms:W3CDTF">2020-01-24T04:04:00Z</dcterms:modified>
</cp:coreProperties>
</file>