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605332" w:rsidRPr="00605332" w:rsidRDefault="00605332" w:rsidP="00605332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605332">
        <w:rPr>
          <w:rFonts w:ascii="Segoe UI" w:hAnsi="Segoe UI" w:cs="Segoe UI"/>
          <w:b/>
          <w:noProof/>
          <w:sz w:val="28"/>
        </w:rPr>
        <w:t xml:space="preserve">Малоэтажное строительство в Новосибирской области </w:t>
      </w:r>
    </w:p>
    <w:p w:rsidR="00CE1BF2" w:rsidRDefault="00605332" w:rsidP="00605332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605332">
        <w:rPr>
          <w:rFonts w:ascii="Segoe UI" w:hAnsi="Segoe UI" w:cs="Segoe UI"/>
          <w:b/>
          <w:noProof/>
          <w:sz w:val="28"/>
        </w:rPr>
        <w:t>взлетело в два раза</w:t>
      </w:r>
    </w:p>
    <w:p w:rsidR="00A87EA1" w:rsidRPr="00CE1BF2" w:rsidRDefault="00A87EA1" w:rsidP="00A87EA1">
      <w:pPr>
        <w:spacing w:after="0"/>
        <w:jc w:val="center"/>
        <w:rPr>
          <w:rFonts w:ascii="Segoe UI" w:hAnsi="Segoe UI" w:cs="Segoe UI"/>
          <w:b/>
          <w:noProof/>
          <w:sz w:val="28"/>
        </w:rPr>
      </w:pPr>
    </w:p>
    <w:p w:rsidR="00605332" w:rsidRPr="00605332" w:rsidRDefault="00605332" w:rsidP="00605332">
      <w:pPr>
        <w:autoSpaceDE w:val="0"/>
        <w:autoSpaceDN w:val="0"/>
        <w:adjustRightInd w:val="0"/>
        <w:spacing w:after="0"/>
        <w:ind w:firstLine="708"/>
        <w:jc w:val="both"/>
        <w:rPr>
          <w:rFonts w:ascii="Segoe UI" w:hAnsi="Segoe UI" w:cs="Segoe UI"/>
          <w:noProof/>
          <w:sz w:val="28"/>
        </w:rPr>
      </w:pPr>
      <w:r w:rsidRPr="00605332">
        <w:rPr>
          <w:rFonts w:ascii="Segoe UI" w:hAnsi="Segoe UI" w:cs="Segoe UI"/>
          <w:noProof/>
          <w:sz w:val="28"/>
        </w:rPr>
        <w:t>В регионе значительно выросло количество индивидуальных жилых домов. Так, в 2022 году построено 3 077 новых домов и реконструировано 2 215, это в 2 раза выше аналогичного показателя за последние три года, и на 45% выше, чем за последние восемь лет. Общее количество построенных и зарегистрированных индивидуальных жилых домов за время действия регистрационной службы по состоянию на 01.11.2022 – 9 116.</w:t>
      </w:r>
    </w:p>
    <w:p w:rsidR="00605332" w:rsidRPr="00605332" w:rsidRDefault="00605332" w:rsidP="00605332">
      <w:pPr>
        <w:autoSpaceDE w:val="0"/>
        <w:autoSpaceDN w:val="0"/>
        <w:adjustRightInd w:val="0"/>
        <w:spacing w:after="0"/>
        <w:ind w:firstLine="708"/>
        <w:jc w:val="both"/>
        <w:rPr>
          <w:rFonts w:ascii="Segoe UI" w:hAnsi="Segoe UI" w:cs="Segoe UI"/>
          <w:noProof/>
          <w:sz w:val="28"/>
        </w:rPr>
      </w:pPr>
      <w:r w:rsidRPr="00605332">
        <w:rPr>
          <w:rFonts w:ascii="Segoe UI" w:hAnsi="Segoe UI" w:cs="Segoe UI"/>
          <w:noProof/>
          <w:sz w:val="28"/>
        </w:rPr>
        <w:t>В регионе отмечается активность населения по осуществлению регистрационных действий на объекты недвижимости. Так, доля жилых зданий, права на которые не зарегистрированы новосибирским Росреестром, снизилась на 2% в сравнении с началом 2022 года.</w:t>
      </w:r>
    </w:p>
    <w:p w:rsidR="006D233B" w:rsidRPr="006D233B" w:rsidRDefault="00605332" w:rsidP="00605332">
      <w:pPr>
        <w:autoSpaceDE w:val="0"/>
        <w:autoSpaceDN w:val="0"/>
        <w:adjustRightInd w:val="0"/>
        <w:spacing w:after="0"/>
        <w:ind w:firstLine="708"/>
        <w:jc w:val="both"/>
        <w:rPr>
          <w:rFonts w:ascii="Segoe UI" w:hAnsi="Segoe UI" w:cs="Segoe UI"/>
          <w:noProof/>
          <w:sz w:val="28"/>
        </w:rPr>
      </w:pPr>
      <w:r w:rsidRPr="00605332">
        <w:rPr>
          <w:rFonts w:ascii="Segoe UI" w:hAnsi="Segoe UI" w:cs="Segoe UI"/>
          <w:noProof/>
          <w:sz w:val="28"/>
        </w:rPr>
        <w:t>Всего за 10 месяцев 2022 года новосибирским Росреестром зарегистрировано 5 292 новых жилых дома, площадь объектов строительства составила 811,3 тыс. кв.м. При строительстве малоэтажных домов основное предпочтение отдают 1-этажным (38% от общего количества) и 2-этажным (53% от общего количества) домам. Несмотря на широкий выбор материалов, граждане чаще строят свои дома из дерева – 59% домов. Строительство кирпичных домов также пользуется спросом, однако доля таких домов составляет всего 15%.</w:t>
      </w:r>
    </w:p>
    <w:p w:rsidR="006D233B" w:rsidRPr="006D233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noProof/>
          <w:sz w:val="28"/>
        </w:rPr>
      </w:pPr>
    </w:p>
    <w:p w:rsidR="006D233B" w:rsidRPr="006D233B" w:rsidRDefault="00141714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60533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bookmarkStart w:id="0" w:name="_GoBack"/>
      <w:bookmarkEnd w:id="0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EA7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3011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13011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1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13011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2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115" w:rsidRDefault="00130115" w:rsidP="00747FDB">
      <w:pPr>
        <w:spacing w:after="0" w:line="240" w:lineRule="auto"/>
      </w:pPr>
      <w:r>
        <w:separator/>
      </w:r>
    </w:p>
  </w:endnote>
  <w:endnote w:type="continuationSeparator" w:id="0">
    <w:p w:rsidR="00130115" w:rsidRDefault="001301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115" w:rsidRDefault="00130115" w:rsidP="00747FDB">
      <w:pPr>
        <w:spacing w:after="0" w:line="240" w:lineRule="auto"/>
      </w:pPr>
      <w:r>
        <w:separator/>
      </w:r>
    </w:p>
  </w:footnote>
  <w:footnote w:type="continuationSeparator" w:id="0">
    <w:p w:rsidR="00130115" w:rsidRDefault="001301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30115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E5606"/>
    <w:rsid w:val="00526CC7"/>
    <w:rsid w:val="00562F46"/>
    <w:rsid w:val="00581E8C"/>
    <w:rsid w:val="00596D36"/>
    <w:rsid w:val="005B42B4"/>
    <w:rsid w:val="005B4388"/>
    <w:rsid w:val="005F74E4"/>
    <w:rsid w:val="006016B9"/>
    <w:rsid w:val="0060440C"/>
    <w:rsid w:val="00605316"/>
    <w:rsid w:val="00605332"/>
    <w:rsid w:val="006409BF"/>
    <w:rsid w:val="00657AA5"/>
    <w:rsid w:val="00694A7B"/>
    <w:rsid w:val="006A0CFA"/>
    <w:rsid w:val="006C24F6"/>
    <w:rsid w:val="006D233B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F5FF5"/>
    <w:rsid w:val="00C47D80"/>
    <w:rsid w:val="00CA3F4D"/>
    <w:rsid w:val="00CE1BF2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4A07"/>
  <w15:docId w15:val="{3E2037CE-5E92-4AD0-B3A9-97DC4B3E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en.yandex.ru/id/604850742889e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5</cp:revision>
  <cp:lastPrinted>2022-01-19T07:30:00Z</cp:lastPrinted>
  <dcterms:created xsi:type="dcterms:W3CDTF">2022-11-23T03:53:00Z</dcterms:created>
  <dcterms:modified xsi:type="dcterms:W3CDTF">2022-11-28T08:26:00Z</dcterms:modified>
</cp:coreProperties>
</file>