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5285" w:rsidRDefault="006A5285" w:rsidP="006A5285">
      <w:pPr>
        <w:jc w:val="center"/>
        <w:rPr>
          <w:rFonts w:ascii="Segoe UI" w:hAnsi="Segoe UI" w:cs="Segoe UI"/>
          <w:b/>
          <w:noProof/>
          <w:sz w:val="28"/>
        </w:rPr>
      </w:pPr>
    </w:p>
    <w:p w:rsidR="006A5285" w:rsidRPr="006A5285" w:rsidRDefault="006A5285" w:rsidP="006A5285">
      <w:pPr>
        <w:jc w:val="center"/>
        <w:rPr>
          <w:rFonts w:ascii="Segoe UI" w:hAnsi="Segoe UI" w:cs="Segoe UI"/>
          <w:b/>
          <w:noProof/>
          <w:sz w:val="28"/>
        </w:rPr>
      </w:pPr>
      <w:r w:rsidRPr="006A5285">
        <w:rPr>
          <w:rFonts w:ascii="Segoe UI" w:hAnsi="Segoe UI" w:cs="Segoe UI"/>
          <w:b/>
          <w:noProof/>
          <w:sz w:val="28"/>
        </w:rPr>
        <w:t>В новосибирском Росреестре перечислили способы защиты недвижимости от мошеннических действий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 xml:space="preserve">В сфере оборота недвижимости мошенники придумывают различные уловки, чтобы завладеть чужой собственностью. Чтобы уберечь свою недвижимость, владельцам нужно знать основные методы защиты и своевременно их применять. </w:t>
      </w:r>
    </w:p>
    <w:p w:rsidR="006A5285" w:rsidRDefault="006A5285" w:rsidP="006A5285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6A5285">
        <w:rPr>
          <w:rFonts w:ascii="Segoe UI" w:hAnsi="Segoe UI" w:cs="Segoe UI"/>
          <w:b/>
          <w:noProof/>
          <w:sz w:val="28"/>
        </w:rPr>
        <w:t>Заявление о невозможности проведе</w:t>
      </w:r>
      <w:r>
        <w:rPr>
          <w:rFonts w:ascii="Segoe UI" w:hAnsi="Segoe UI" w:cs="Segoe UI"/>
          <w:b/>
          <w:noProof/>
          <w:sz w:val="28"/>
        </w:rPr>
        <w:t>ния сделок без личного участия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 xml:space="preserve">Каждый собственник может бесплатно подать заявление о том, что сделки с принадлежащим ему имуществом могут совершаться только при его личном участии. При подаче такого заявления в Единый государственный реестр недвижимости  вносится соответствующая запись, и в случае обращения третьих лиц по доверенности в совершении сделки будет отказано. 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 xml:space="preserve">Исключение составляют вступившие в силу решения суда, в которых обжалован сам запрет, а также требования судебных приставов-исполнителей. 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>Заявление о невозможности регистрации перехода, прекращения, ограничения права и обременения объекта недвижимости без личного участия его собственника можно подать в личном кабинете на сайте Росреестра, а также в любом офисе центра «Мои Документы».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6A5285">
        <w:rPr>
          <w:rFonts w:ascii="Segoe UI" w:hAnsi="Segoe UI" w:cs="Segoe UI"/>
          <w:b/>
          <w:noProof/>
          <w:sz w:val="28"/>
        </w:rPr>
        <w:t>Справка о лицах, получивших сведения об объекте недвижимости.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 xml:space="preserve">Правообладатель может заказать справку о лицах, которые запрашивали информацию в отношении принадлежащего ему объекта, и в случае каких-либо подозрений предпринять меры. 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lastRenderedPageBreak/>
        <w:t>Справка о лицах, получивших сведения об объекте недвижимости, выдается в таком же порядке, как и другие сведения ЕГРН ограниченного доступа. В Новосибирской области по состоянию на 1 ноября 2022 года выдано порядка 150  таких справок, при этом 84% документов – в электронном виде.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>Справка  содержит информацию в зависимости от лица, которое осуществляло запрос: о физическом лице (ФИО, дату выдачи и исходящий номер выписки); о юридическом лице, органе местного самоуправления, органе власти (полное наименование, ИНН); о должностном лице органа власти, органа местного самоуправления (ФИО, полное наименование должности, наименование органа).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6A5285">
        <w:rPr>
          <w:rFonts w:ascii="Segoe UI" w:hAnsi="Segoe UI" w:cs="Segoe UI"/>
          <w:b/>
          <w:noProof/>
          <w:sz w:val="28"/>
        </w:rPr>
        <w:t>Контактные данные в ЕГРН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 xml:space="preserve">Региональный Росреестр рекомендует собственникам внести или актуализировать свои контактные данные в ЕГРН. При наличии контактной информации в ЕГРН правообладатель может получать извещения о проведении юридически значимых действий с его недвижимостью, например, о наложении ареста или поступлении документов на регистрацию. 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>Уведомить владельца недвижимости о попытках проведения дистанционных сделок с его имуществом без наличия в ЕГРН актуальных контактных данных невозможно. Обращаем внимание, контактная информация о правообладателях недвижимости является конфиденциальной и не предоставляется по запросу третьих лиц.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6A5285">
        <w:rPr>
          <w:rFonts w:ascii="Segoe UI" w:hAnsi="Segoe UI" w:cs="Segoe UI"/>
          <w:b/>
          <w:noProof/>
          <w:sz w:val="28"/>
        </w:rPr>
        <w:t>Запрет на использование с</w:t>
      </w:r>
      <w:r w:rsidR="00E970D2">
        <w:rPr>
          <w:rFonts w:ascii="Segoe UI" w:hAnsi="Segoe UI" w:cs="Segoe UI"/>
          <w:b/>
          <w:noProof/>
          <w:sz w:val="28"/>
        </w:rPr>
        <w:t>айтов-двойников Росреестра</w:t>
      </w:r>
      <w:bookmarkStart w:id="0" w:name="_GoBack"/>
      <w:bookmarkEnd w:id="0"/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>Поддельные страницы зачастую имеют схожие с официальными сайтами символику и оформление, а также активно предлагают онлайн-услуги по предоставлению сведений из ЕГРН. Сайты с припиской online, удвоенными согласными и прочими путающими пользователей элементами не имеют никакого отношения к официальному предоставлению сведений из реестра недвижимости, а также к государственным услугам по кадастровому учету и регистрации прав.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 xml:space="preserve">Использование сайтов-двойников для  оказания  государственных услуг является незаконным. Владельцы таких сайтов </w:t>
      </w:r>
      <w:r w:rsidRPr="006A5285">
        <w:rPr>
          <w:rFonts w:ascii="Segoe UI" w:hAnsi="Segoe UI" w:cs="Segoe UI"/>
          <w:noProof/>
          <w:sz w:val="28"/>
        </w:rPr>
        <w:lastRenderedPageBreak/>
        <w:t xml:space="preserve">предлагают фальшивые услуги под видом государственных, увеличивая их стоимость, а иногда и вовсе требуя плату за сведения, которые находятся в открытом доступе на официальных порталах. </w:t>
      </w:r>
    </w:p>
    <w:p w:rsidR="006A5285" w:rsidRPr="006A5285" w:rsidRDefault="006A5285" w:rsidP="006A5285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>Обращаем внимание на официальные сайты, на которых можно получить достоверную и актуальную информацию из ЕГРН, а также другие государственные услуги Росреестра:</w:t>
      </w:r>
    </w:p>
    <w:p w:rsidR="006A5285" w:rsidRPr="006A5285" w:rsidRDefault="006A5285" w:rsidP="006A5285">
      <w:pPr>
        <w:spacing w:after="0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 xml:space="preserve">Росреестр </w:t>
      </w:r>
      <w:hyperlink r:id="rId9" w:history="1">
        <w:r w:rsidR="00A402E3" w:rsidRPr="00B57BAA">
          <w:rPr>
            <w:rStyle w:val="a3"/>
            <w:rFonts w:ascii="Segoe UI" w:hAnsi="Segoe UI" w:cs="Segoe UI"/>
            <w:noProof/>
            <w:sz w:val="28"/>
          </w:rPr>
          <w:t>https://rosreestr.gov.ru</w:t>
        </w:r>
      </w:hyperlink>
      <w:r w:rsidR="00A402E3">
        <w:rPr>
          <w:rFonts w:ascii="Segoe UI" w:hAnsi="Segoe UI" w:cs="Segoe UI"/>
          <w:noProof/>
          <w:sz w:val="28"/>
        </w:rPr>
        <w:t xml:space="preserve"> </w:t>
      </w:r>
      <w:r w:rsidRPr="006A5285">
        <w:rPr>
          <w:rFonts w:ascii="Segoe UI" w:hAnsi="Segoe UI" w:cs="Segoe UI"/>
          <w:noProof/>
          <w:sz w:val="28"/>
        </w:rPr>
        <w:t xml:space="preserve"> </w:t>
      </w:r>
    </w:p>
    <w:p w:rsidR="006A5285" w:rsidRPr="006A5285" w:rsidRDefault="006A5285" w:rsidP="006A5285">
      <w:pPr>
        <w:spacing w:after="0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 xml:space="preserve">Федеральная кадастровая палата </w:t>
      </w:r>
      <w:hyperlink r:id="rId10" w:history="1">
        <w:r w:rsidR="00A402E3" w:rsidRPr="00B57BAA">
          <w:rPr>
            <w:rStyle w:val="a3"/>
            <w:rFonts w:ascii="Segoe UI" w:hAnsi="Segoe UI" w:cs="Segoe UI"/>
            <w:noProof/>
            <w:sz w:val="28"/>
          </w:rPr>
          <w:t>https://kadastr.ru</w:t>
        </w:r>
      </w:hyperlink>
      <w:r w:rsidR="00A402E3">
        <w:rPr>
          <w:rFonts w:ascii="Segoe UI" w:hAnsi="Segoe UI" w:cs="Segoe UI"/>
          <w:noProof/>
          <w:sz w:val="28"/>
        </w:rPr>
        <w:t xml:space="preserve"> </w:t>
      </w:r>
      <w:r w:rsidRPr="006A5285">
        <w:rPr>
          <w:rFonts w:ascii="Segoe UI" w:hAnsi="Segoe UI" w:cs="Segoe UI"/>
          <w:noProof/>
          <w:sz w:val="28"/>
        </w:rPr>
        <w:t xml:space="preserve"> </w:t>
      </w:r>
    </w:p>
    <w:p w:rsidR="006A5285" w:rsidRPr="006A5285" w:rsidRDefault="006A5285" w:rsidP="006A5285">
      <w:pPr>
        <w:spacing w:after="0"/>
        <w:jc w:val="both"/>
        <w:rPr>
          <w:rFonts w:ascii="Segoe UI" w:hAnsi="Segoe UI" w:cs="Segoe UI"/>
          <w:noProof/>
          <w:sz w:val="28"/>
        </w:rPr>
      </w:pPr>
      <w:r w:rsidRPr="006A5285">
        <w:rPr>
          <w:rFonts w:ascii="Segoe UI" w:hAnsi="Segoe UI" w:cs="Segoe UI"/>
          <w:noProof/>
          <w:sz w:val="28"/>
        </w:rPr>
        <w:t xml:space="preserve">Портал Госуслуг </w:t>
      </w:r>
      <w:hyperlink r:id="rId11" w:history="1">
        <w:r w:rsidR="00A402E3" w:rsidRPr="00B57BAA">
          <w:rPr>
            <w:rStyle w:val="a3"/>
            <w:rFonts w:ascii="Segoe UI" w:hAnsi="Segoe UI" w:cs="Segoe UI"/>
            <w:noProof/>
            <w:sz w:val="28"/>
          </w:rPr>
          <w:t>https://www.gosuslugi.ru</w:t>
        </w:r>
      </w:hyperlink>
      <w:r w:rsidR="00A402E3">
        <w:rPr>
          <w:rFonts w:ascii="Segoe UI" w:hAnsi="Segoe UI" w:cs="Segoe UI"/>
          <w:noProof/>
          <w:sz w:val="28"/>
        </w:rPr>
        <w:t xml:space="preserve"> </w:t>
      </w:r>
    </w:p>
    <w:p w:rsidR="006A5285" w:rsidRDefault="006A5285" w:rsidP="00A402E3">
      <w:pPr>
        <w:tabs>
          <w:tab w:val="left" w:pos="2985"/>
        </w:tabs>
        <w:rPr>
          <w:rFonts w:cs="Calibri"/>
          <w:noProof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 и филиалом Ф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едеральной кадастровой палаты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970D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2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E970D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5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E970D2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E970D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CA" w:rsidRDefault="00F625CA" w:rsidP="00747FDB">
      <w:pPr>
        <w:spacing w:after="0" w:line="240" w:lineRule="auto"/>
      </w:pPr>
      <w:r>
        <w:separator/>
      </w:r>
    </w:p>
  </w:endnote>
  <w:endnote w:type="continuationSeparator" w:id="0">
    <w:p w:rsidR="00F625CA" w:rsidRDefault="00F625C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CA" w:rsidRDefault="00F625CA" w:rsidP="00747FDB">
      <w:pPr>
        <w:spacing w:after="0" w:line="240" w:lineRule="auto"/>
      </w:pPr>
      <w:r>
        <w:separator/>
      </w:r>
    </w:p>
  </w:footnote>
  <w:footnote w:type="continuationSeparator" w:id="0">
    <w:p w:rsidR="00F625CA" w:rsidRDefault="00F625C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D3A14"/>
    <w:rsid w:val="005F74E4"/>
    <w:rsid w:val="006016B9"/>
    <w:rsid w:val="0060440C"/>
    <w:rsid w:val="00605316"/>
    <w:rsid w:val="006409BF"/>
    <w:rsid w:val="00657AA5"/>
    <w:rsid w:val="006A0CFA"/>
    <w:rsid w:val="006A5285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02E3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E5CE2"/>
    <w:rsid w:val="00DF2633"/>
    <w:rsid w:val="00E018D4"/>
    <w:rsid w:val="00E6331D"/>
    <w:rsid w:val="00E92F95"/>
    <w:rsid w:val="00E970D2"/>
    <w:rsid w:val="00ED0AA3"/>
    <w:rsid w:val="00ED3003"/>
    <w:rsid w:val="00F04CB2"/>
    <w:rsid w:val="00F40EEE"/>
    <w:rsid w:val="00F44DDA"/>
    <w:rsid w:val="00F625C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54_upr@rosreestr.ru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zen.yandex.ru/id/604850742889e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kadast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2022-11-21T07:02:00Z</dcterms:created>
  <dcterms:modified xsi:type="dcterms:W3CDTF">2022-11-21T07:04:00Z</dcterms:modified>
</cp:coreProperties>
</file>