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45F2" w:rsidRDefault="005745F2" w:rsidP="005745F2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5745F2">
        <w:rPr>
          <w:rFonts w:ascii="Segoe UI" w:hAnsi="Segoe UI" w:cs="Segoe UI"/>
          <w:b/>
          <w:sz w:val="28"/>
          <w:szCs w:val="28"/>
        </w:rPr>
        <w:t xml:space="preserve">У лицензий на осуществление </w:t>
      </w:r>
      <w:proofErr w:type="gramStart"/>
      <w:r w:rsidRPr="005745F2">
        <w:rPr>
          <w:rFonts w:ascii="Segoe UI" w:hAnsi="Segoe UI" w:cs="Segoe UI"/>
          <w:b/>
          <w:sz w:val="28"/>
          <w:szCs w:val="28"/>
        </w:rPr>
        <w:t>геодезической</w:t>
      </w:r>
      <w:proofErr w:type="gramEnd"/>
      <w:r w:rsidRPr="005745F2">
        <w:rPr>
          <w:rFonts w:ascii="Segoe UI" w:hAnsi="Segoe UI" w:cs="Segoe UI"/>
          <w:b/>
          <w:sz w:val="28"/>
          <w:szCs w:val="28"/>
        </w:rPr>
        <w:t xml:space="preserve"> </w:t>
      </w:r>
    </w:p>
    <w:p w:rsidR="005745F2" w:rsidRDefault="005745F2" w:rsidP="005745F2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5745F2">
        <w:rPr>
          <w:rFonts w:ascii="Segoe UI" w:hAnsi="Segoe UI" w:cs="Segoe UI"/>
          <w:b/>
          <w:sz w:val="28"/>
          <w:szCs w:val="28"/>
        </w:rPr>
        <w:t>и картографической</w:t>
      </w:r>
      <w:r>
        <w:rPr>
          <w:rFonts w:ascii="Segoe UI" w:hAnsi="Segoe UI" w:cs="Segoe UI"/>
          <w:b/>
          <w:sz w:val="28"/>
          <w:szCs w:val="28"/>
        </w:rPr>
        <w:t xml:space="preserve"> деятельности изменились номера</w:t>
      </w:r>
    </w:p>
    <w:bookmarkEnd w:id="0"/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center"/>
        <w:rPr>
          <w:rFonts w:ascii="Segoe UI" w:hAnsi="Segoe UI" w:cs="Segoe UI"/>
          <w:b/>
          <w:sz w:val="28"/>
          <w:szCs w:val="28"/>
        </w:rPr>
      </w:pPr>
    </w:p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5745F2">
        <w:rPr>
          <w:rFonts w:ascii="Segoe UI" w:hAnsi="Segoe UI" w:cs="Segoe UI"/>
          <w:sz w:val="28"/>
          <w:szCs w:val="28"/>
        </w:rPr>
        <w:t xml:space="preserve">Присвоение лицензиям новых номеров связано с ведением Единого реестра учета лицензий (ЕРУЛ), который создан в целях информационного обеспечения осуществления лицензирования, систематизации, учета, обмена сведениями в рамках лицензирования, присвоения уникальных номеров лицензиям в едином формате. </w:t>
      </w:r>
    </w:p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5745F2">
        <w:rPr>
          <w:rFonts w:ascii="Segoe UI" w:hAnsi="Segoe UI" w:cs="Segoe UI"/>
          <w:sz w:val="28"/>
          <w:szCs w:val="28"/>
        </w:rPr>
        <w:t xml:space="preserve">Номер лицензии в ЕРУЛ присваивается в формате </w:t>
      </w:r>
    </w:p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proofErr w:type="spellStart"/>
      <w:proofErr w:type="gramStart"/>
      <w:r w:rsidRPr="005745F2">
        <w:rPr>
          <w:rFonts w:ascii="Segoe UI" w:hAnsi="Segoe UI" w:cs="Segoe UI"/>
          <w:sz w:val="28"/>
          <w:szCs w:val="28"/>
        </w:rPr>
        <w:t>Л</w:t>
      </w:r>
      <w:proofErr w:type="gramEnd"/>
      <w:r w:rsidRPr="005745F2">
        <w:rPr>
          <w:rFonts w:ascii="Segoe UI" w:hAnsi="Segoe UI" w:cs="Segoe UI"/>
          <w:sz w:val="28"/>
          <w:szCs w:val="28"/>
        </w:rPr>
        <w:t>xxx</w:t>
      </w:r>
      <w:proofErr w:type="spellEnd"/>
      <w:r w:rsidRPr="005745F2">
        <w:rPr>
          <w:rFonts w:ascii="Segoe UI" w:hAnsi="Segoe UI" w:cs="Segoe UI"/>
          <w:sz w:val="28"/>
          <w:szCs w:val="28"/>
        </w:rPr>
        <w:t>–</w:t>
      </w:r>
      <w:proofErr w:type="spellStart"/>
      <w:r w:rsidRPr="005745F2">
        <w:rPr>
          <w:rFonts w:ascii="Segoe UI" w:hAnsi="Segoe UI" w:cs="Segoe UI"/>
          <w:sz w:val="28"/>
          <w:szCs w:val="28"/>
        </w:rPr>
        <w:t>xxxxx</w:t>
      </w:r>
      <w:proofErr w:type="spellEnd"/>
      <w:r w:rsidRPr="005745F2">
        <w:rPr>
          <w:rFonts w:ascii="Segoe UI" w:hAnsi="Segoe UI" w:cs="Segoe UI"/>
          <w:sz w:val="28"/>
          <w:szCs w:val="28"/>
        </w:rPr>
        <w:t>–</w:t>
      </w:r>
      <w:proofErr w:type="spellStart"/>
      <w:r w:rsidRPr="005745F2">
        <w:rPr>
          <w:rFonts w:ascii="Segoe UI" w:hAnsi="Segoe UI" w:cs="Segoe UI"/>
          <w:sz w:val="28"/>
          <w:szCs w:val="28"/>
        </w:rPr>
        <w:t>xx</w:t>
      </w:r>
      <w:proofErr w:type="spellEnd"/>
      <w:r w:rsidRPr="005745F2">
        <w:rPr>
          <w:rFonts w:ascii="Segoe UI" w:hAnsi="Segoe UI" w:cs="Segoe UI"/>
          <w:sz w:val="28"/>
          <w:szCs w:val="28"/>
        </w:rPr>
        <w:t>/</w:t>
      </w:r>
      <w:proofErr w:type="spellStart"/>
      <w:r w:rsidRPr="005745F2">
        <w:rPr>
          <w:rFonts w:ascii="Segoe UI" w:hAnsi="Segoe UI" w:cs="Segoe UI"/>
          <w:sz w:val="28"/>
          <w:szCs w:val="28"/>
        </w:rPr>
        <w:t>xxxxxxxx</w:t>
      </w:r>
      <w:proofErr w:type="spellEnd"/>
      <w:r w:rsidRPr="005745F2">
        <w:rPr>
          <w:rFonts w:ascii="Segoe UI" w:hAnsi="Segoe UI" w:cs="Segoe UI"/>
          <w:sz w:val="28"/>
          <w:szCs w:val="28"/>
        </w:rPr>
        <w:t xml:space="preserve"> и состоит из следующих частей:</w:t>
      </w:r>
    </w:p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5745F2">
        <w:rPr>
          <w:rFonts w:ascii="Segoe UI" w:hAnsi="Segoe UI" w:cs="Segoe UI"/>
          <w:sz w:val="28"/>
          <w:szCs w:val="28"/>
        </w:rPr>
        <w:t>Л – означает лицензирование;</w:t>
      </w:r>
    </w:p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proofErr w:type="spellStart"/>
      <w:proofErr w:type="gramStart"/>
      <w:r w:rsidRPr="005745F2">
        <w:rPr>
          <w:rFonts w:ascii="Segoe UI" w:hAnsi="Segoe UI" w:cs="Segoe UI"/>
          <w:sz w:val="28"/>
          <w:szCs w:val="28"/>
        </w:rPr>
        <w:t>х</w:t>
      </w:r>
      <w:proofErr w:type="gramEnd"/>
      <w:r w:rsidRPr="005745F2">
        <w:rPr>
          <w:rFonts w:ascii="Segoe UI" w:hAnsi="Segoe UI" w:cs="Segoe UI"/>
          <w:sz w:val="28"/>
          <w:szCs w:val="28"/>
        </w:rPr>
        <w:t>xx</w:t>
      </w:r>
      <w:proofErr w:type="spellEnd"/>
      <w:r w:rsidRPr="005745F2">
        <w:rPr>
          <w:rFonts w:ascii="Segoe UI" w:hAnsi="Segoe UI" w:cs="Segoe UI"/>
          <w:sz w:val="28"/>
          <w:szCs w:val="28"/>
        </w:rPr>
        <w:t xml:space="preserve"> – код лицензируемого вида деятельности;</w:t>
      </w:r>
    </w:p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proofErr w:type="spellStart"/>
      <w:r w:rsidRPr="005745F2">
        <w:rPr>
          <w:rFonts w:ascii="Segoe UI" w:hAnsi="Segoe UI" w:cs="Segoe UI"/>
          <w:sz w:val="28"/>
          <w:szCs w:val="28"/>
        </w:rPr>
        <w:t>ххххх</w:t>
      </w:r>
      <w:proofErr w:type="spellEnd"/>
      <w:r w:rsidRPr="005745F2">
        <w:rPr>
          <w:rFonts w:ascii="Segoe UI" w:hAnsi="Segoe UI" w:cs="Segoe UI"/>
          <w:sz w:val="28"/>
          <w:szCs w:val="28"/>
        </w:rPr>
        <w:t xml:space="preserve"> – код лицензирующего органа;</w:t>
      </w:r>
    </w:p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proofErr w:type="spellStart"/>
      <w:r w:rsidRPr="005745F2">
        <w:rPr>
          <w:rFonts w:ascii="Segoe UI" w:hAnsi="Segoe UI" w:cs="Segoe UI"/>
          <w:sz w:val="28"/>
          <w:szCs w:val="28"/>
        </w:rPr>
        <w:t>хх</w:t>
      </w:r>
      <w:proofErr w:type="spellEnd"/>
      <w:r w:rsidRPr="005745F2">
        <w:rPr>
          <w:rFonts w:ascii="Segoe UI" w:hAnsi="Segoe UI" w:cs="Segoe UI"/>
          <w:sz w:val="28"/>
          <w:szCs w:val="28"/>
        </w:rPr>
        <w:t xml:space="preserve"> – код региона по месту принятия решения о предоставлении лицензии;</w:t>
      </w:r>
    </w:p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proofErr w:type="spellStart"/>
      <w:r w:rsidRPr="005745F2">
        <w:rPr>
          <w:rFonts w:ascii="Segoe UI" w:hAnsi="Segoe UI" w:cs="Segoe UI"/>
          <w:sz w:val="28"/>
          <w:szCs w:val="28"/>
        </w:rPr>
        <w:t>хххххххх</w:t>
      </w:r>
      <w:proofErr w:type="spellEnd"/>
      <w:r w:rsidRPr="005745F2">
        <w:rPr>
          <w:rFonts w:ascii="Segoe UI" w:hAnsi="Segoe UI" w:cs="Segoe UI"/>
          <w:sz w:val="28"/>
          <w:szCs w:val="28"/>
        </w:rPr>
        <w:t xml:space="preserve"> – порядковый номер предоставленной лицензии.</w:t>
      </w:r>
    </w:p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5745F2">
        <w:rPr>
          <w:rFonts w:ascii="Segoe UI" w:hAnsi="Segoe UI" w:cs="Segoe UI"/>
          <w:sz w:val="28"/>
          <w:szCs w:val="28"/>
        </w:rPr>
        <w:t xml:space="preserve">С новыми номерами лицензий можно ознакомиться на региональной странице Новосибирского Росреестра на официальном </w:t>
      </w:r>
      <w:hyperlink r:id="rId9" w:history="1">
        <w:r w:rsidRPr="005745F2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5745F2">
        <w:rPr>
          <w:rFonts w:ascii="Segoe UI" w:hAnsi="Segoe UI" w:cs="Segoe UI"/>
          <w:sz w:val="28"/>
          <w:szCs w:val="28"/>
        </w:rPr>
        <w:t xml:space="preserve"> Росреестра</w:t>
      </w:r>
      <w:r>
        <w:rPr>
          <w:rFonts w:ascii="Segoe UI" w:hAnsi="Segoe UI" w:cs="Segoe UI"/>
          <w:sz w:val="28"/>
          <w:szCs w:val="28"/>
        </w:rPr>
        <w:t xml:space="preserve"> </w:t>
      </w:r>
      <w:r w:rsidRPr="005745F2">
        <w:rPr>
          <w:rFonts w:ascii="Segoe UI" w:hAnsi="Segoe UI" w:cs="Segoe UI"/>
          <w:sz w:val="28"/>
          <w:szCs w:val="28"/>
        </w:rPr>
        <w:t xml:space="preserve"> в разделе «Открытая служба» - «Статистика и Аналитика» - «Федеральный государственный надзор в области геодезии и картографии» - «Реестр лицензий на осуществление геодезической и картографической деятельности на территории Новосибирской области по состоянию на 01.10.2022».</w:t>
      </w:r>
    </w:p>
    <w:p w:rsidR="00033479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5745F2">
        <w:rPr>
          <w:rFonts w:ascii="Segoe UI" w:hAnsi="Segoe UI" w:cs="Segoe UI"/>
          <w:sz w:val="28"/>
          <w:szCs w:val="28"/>
        </w:rPr>
        <w:t>Для получения выписки из реестра лицензий используется ссылка на форму заявления на портале государственных услуг, размещенная на официальном сайте Росреестра в разделе  «Деятельность» - «Геодезия и картография» - «Лицензирование геодезической и картографической деятельности» - «В электронном виде» - «Предоставление сведений о конкретной лицензии».</w:t>
      </w:r>
    </w:p>
    <w:p w:rsidR="005745F2" w:rsidRPr="005745F2" w:rsidRDefault="005745F2" w:rsidP="005745F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</w:p>
    <w:p w:rsidR="005745F2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05B0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905B0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905B0D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905B0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B0D" w:rsidRDefault="00905B0D" w:rsidP="00747FDB">
      <w:pPr>
        <w:spacing w:after="0" w:line="240" w:lineRule="auto"/>
      </w:pPr>
      <w:r>
        <w:separator/>
      </w:r>
    </w:p>
  </w:endnote>
  <w:endnote w:type="continuationSeparator" w:id="0">
    <w:p w:rsidR="00905B0D" w:rsidRDefault="00905B0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B0D" w:rsidRDefault="00905B0D" w:rsidP="00747FDB">
      <w:pPr>
        <w:spacing w:after="0" w:line="240" w:lineRule="auto"/>
      </w:pPr>
      <w:r>
        <w:separator/>
      </w:r>
    </w:p>
  </w:footnote>
  <w:footnote w:type="continuationSeparator" w:id="0">
    <w:p w:rsidR="00905B0D" w:rsidRDefault="00905B0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745F2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5B0D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2022-10-10T09:55:00Z</dcterms:created>
  <dcterms:modified xsi:type="dcterms:W3CDTF">2022-10-10T09:55:00Z</dcterms:modified>
</cp:coreProperties>
</file>