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258" w:rsidRDefault="004760C6" w:rsidP="0057725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3370DF0E" wp14:editId="0C29F39B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7258" w:rsidRPr="00577258" w:rsidRDefault="00577258" w:rsidP="00577258">
      <w:pPr>
        <w:rPr>
          <w:rFonts w:cs="Calibri"/>
          <w:noProof/>
        </w:rPr>
      </w:pPr>
    </w:p>
    <w:p w:rsidR="00577258" w:rsidRPr="00577258" w:rsidRDefault="00577258" w:rsidP="00577258">
      <w:pPr>
        <w:autoSpaceDE w:val="0"/>
        <w:autoSpaceDN w:val="0"/>
        <w:adjustRightInd w:val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577258">
        <w:rPr>
          <w:rFonts w:ascii="Segoe UI" w:hAnsi="Segoe UI" w:cs="Segoe UI"/>
          <w:b/>
          <w:sz w:val="28"/>
          <w:szCs w:val="28"/>
        </w:rPr>
        <w:t>В реестр недвижимости внесены сведения о крупнейшем природном парке «Караканский бор»</w:t>
      </w:r>
      <w:bookmarkEnd w:id="0"/>
    </w:p>
    <w:p w:rsidR="00577258" w:rsidRPr="00577258" w:rsidRDefault="00577258" w:rsidP="0057725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577258">
        <w:rPr>
          <w:rFonts w:ascii="Segoe UI" w:hAnsi="Segoe UI" w:cs="Segoe UI"/>
          <w:sz w:val="28"/>
          <w:szCs w:val="28"/>
        </w:rPr>
        <w:t xml:space="preserve">На территории Ордынского, Искитимского и Сузунского районов Новосибирской области создана особо охраняемая природная территория регионального значения – природный парк «Караканский бор». Живописное место площадью 100,8 тысяч гектаров находится теперь под защитой государства. </w:t>
      </w:r>
    </w:p>
    <w:p w:rsidR="00577258" w:rsidRPr="00577258" w:rsidRDefault="00577258" w:rsidP="0057725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577258">
        <w:rPr>
          <w:rFonts w:ascii="Segoe UI" w:hAnsi="Segoe UI" w:cs="Segoe UI"/>
          <w:sz w:val="28"/>
          <w:szCs w:val="28"/>
        </w:rPr>
        <w:t>Границы Караканского бора внесены в Единый государственный реестр недвижимости (ЕГРН).</w:t>
      </w:r>
    </w:p>
    <w:p w:rsidR="00577258" w:rsidRPr="00577258" w:rsidRDefault="00577258" w:rsidP="0057725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577258">
        <w:rPr>
          <w:rFonts w:ascii="Segoe UI" w:hAnsi="Segoe UI" w:cs="Segoe UI"/>
          <w:sz w:val="28"/>
          <w:szCs w:val="28"/>
        </w:rPr>
        <w:t>Принятые меры по защите крупнейшего природного парка нацелены на сохранение уникальной экосистемы и объектов археологического наследия, расположенных на территории парка, содействие экологическому просвещению и развитию познавательного туризма.</w:t>
      </w:r>
    </w:p>
    <w:p w:rsidR="00577258" w:rsidRPr="00577258" w:rsidRDefault="00577258" w:rsidP="0057725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577258">
        <w:rPr>
          <w:rFonts w:ascii="Segoe UI" w:hAnsi="Segoe UI" w:cs="Segoe UI"/>
          <w:sz w:val="28"/>
          <w:szCs w:val="28"/>
        </w:rPr>
        <w:t>На территории природного парка «Караканский бор» установлены различные режимы особой охраны в зависимости от экологической и рекреационн</w:t>
      </w:r>
      <w:r>
        <w:rPr>
          <w:rFonts w:ascii="Segoe UI" w:hAnsi="Segoe UI" w:cs="Segoe UI"/>
          <w:sz w:val="28"/>
          <w:szCs w:val="28"/>
        </w:rPr>
        <w:t>ой ценности природных участков.</w:t>
      </w:r>
    </w:p>
    <w:p w:rsidR="00577258" w:rsidRPr="00577258" w:rsidRDefault="00577258" w:rsidP="0057725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577258">
        <w:rPr>
          <w:rFonts w:ascii="Segoe UI" w:hAnsi="Segoe UI" w:cs="Segoe UI"/>
          <w:sz w:val="28"/>
          <w:szCs w:val="28"/>
        </w:rPr>
        <w:t>Всего в Новосибирской области насчитывается 85 особо охраняемых природных территорий, 95% границ таких территорий содержатся в ЕГРН:</w:t>
      </w:r>
    </w:p>
    <w:p w:rsidR="00577258" w:rsidRPr="00577258" w:rsidRDefault="00577258" w:rsidP="0057725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–</w:t>
      </w:r>
      <w:r w:rsidRPr="00577258">
        <w:rPr>
          <w:rFonts w:ascii="Segoe UI" w:hAnsi="Segoe UI" w:cs="Segoe UI"/>
          <w:sz w:val="28"/>
          <w:szCs w:val="28"/>
        </w:rPr>
        <w:t>государственный природный заказник «Кирзинский», государственный природный заповедник «Васюганский» - особо охраняемые природные территории федерального значения;</w:t>
      </w:r>
    </w:p>
    <w:p w:rsidR="00577258" w:rsidRPr="00577258" w:rsidRDefault="00577258" w:rsidP="0057725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–</w:t>
      </w:r>
      <w:r w:rsidRPr="00577258">
        <w:rPr>
          <w:rFonts w:ascii="Segoe UI" w:hAnsi="Segoe UI" w:cs="Segoe UI"/>
          <w:sz w:val="28"/>
          <w:szCs w:val="28"/>
        </w:rPr>
        <w:t>54 памятника природы, 23 заказника, природный парк «Караканский бор» - особо охраняемые природные территории регионального значения;</w:t>
      </w:r>
    </w:p>
    <w:p w:rsidR="00033479" w:rsidRPr="00577258" w:rsidRDefault="00577258" w:rsidP="0057725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-</w:t>
      </w:r>
      <w:r w:rsidRPr="00577258">
        <w:rPr>
          <w:rFonts w:ascii="Segoe UI" w:hAnsi="Segoe UI" w:cs="Segoe UI"/>
          <w:sz w:val="28"/>
          <w:szCs w:val="28"/>
        </w:rPr>
        <w:t>городской парк в г. Бердске – особо охраняемая природная территория местного значения.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822C59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822C5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822C59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822C59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822C59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C59" w:rsidRDefault="00822C59" w:rsidP="00747FDB">
      <w:pPr>
        <w:spacing w:after="0" w:line="240" w:lineRule="auto"/>
      </w:pPr>
      <w:r>
        <w:separator/>
      </w:r>
    </w:p>
  </w:endnote>
  <w:endnote w:type="continuationSeparator" w:id="0">
    <w:p w:rsidR="00822C59" w:rsidRDefault="00822C5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C59" w:rsidRDefault="00822C59" w:rsidP="00747FDB">
      <w:pPr>
        <w:spacing w:after="0" w:line="240" w:lineRule="auto"/>
      </w:pPr>
      <w:r>
        <w:separator/>
      </w:r>
    </w:p>
  </w:footnote>
  <w:footnote w:type="continuationSeparator" w:id="0">
    <w:p w:rsidR="00822C59" w:rsidRDefault="00822C5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77258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22C59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2022-09-12T06:11:00Z</dcterms:created>
  <dcterms:modified xsi:type="dcterms:W3CDTF">2022-09-12T06:11:00Z</dcterms:modified>
</cp:coreProperties>
</file>