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7DB" w:rsidRPr="00A417DB" w:rsidRDefault="00A417DB" w:rsidP="00CB1F26">
      <w:pPr>
        <w:rPr>
          <w:rFonts w:cs="Calibri"/>
          <w:noProof/>
        </w:rPr>
      </w:pPr>
    </w:p>
    <w:p w:rsidR="00A417D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egoe UI" w:hAnsi="Segoe UI" w:cs="Segoe UI"/>
          <w:b/>
          <w:sz w:val="28"/>
          <w:szCs w:val="28"/>
          <w:lang w:eastAsia="x-none"/>
        </w:rPr>
      </w:pPr>
      <w:r w:rsidRPr="00B966AB">
        <w:rPr>
          <w:rFonts w:ascii="Segoe UI" w:hAnsi="Segoe UI" w:cs="Segoe UI"/>
          <w:b/>
          <w:sz w:val="28"/>
          <w:szCs w:val="28"/>
          <w:lang w:eastAsia="x-none"/>
        </w:rPr>
        <w:t>Единая областная «горячая» телефонная линия для дачников</w:t>
      </w:r>
    </w:p>
    <w:p w:rsid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egoe UI" w:hAnsi="Segoe UI" w:cs="Segoe UI"/>
          <w:sz w:val="28"/>
          <w:szCs w:val="28"/>
          <w:lang w:eastAsia="x-none"/>
        </w:rPr>
      </w:pP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t xml:space="preserve">25 мая 2022 года специалисты новосибирского Росреестра организуют единую «горячую» линию для граждан на территории всей области для  садоводческих, огороднических товариществ и дачников. </w:t>
      </w: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t xml:space="preserve">О том, какие объекты недвижимости можно зарегистрировать </w:t>
      </w:r>
      <w:r>
        <w:rPr>
          <w:rFonts w:ascii="Segoe UI" w:hAnsi="Segoe UI" w:cs="Segoe UI"/>
          <w:sz w:val="28"/>
          <w:szCs w:val="28"/>
          <w:lang w:eastAsia="x-none"/>
        </w:rPr>
        <w:t xml:space="preserve">            </w:t>
      </w:r>
      <w:r w:rsidRPr="00B966AB">
        <w:rPr>
          <w:rFonts w:ascii="Segoe UI" w:hAnsi="Segoe UI" w:cs="Segoe UI"/>
          <w:sz w:val="28"/>
          <w:szCs w:val="28"/>
          <w:lang w:eastAsia="x-none"/>
        </w:rPr>
        <w:t xml:space="preserve">по «дачной амнистии», что можно строить на садовых участках, </w:t>
      </w:r>
      <w:r>
        <w:rPr>
          <w:rFonts w:ascii="Segoe UI" w:hAnsi="Segoe UI" w:cs="Segoe UI"/>
          <w:sz w:val="28"/>
          <w:szCs w:val="28"/>
          <w:lang w:eastAsia="x-none"/>
        </w:rPr>
        <w:t xml:space="preserve">                  </w:t>
      </w:r>
      <w:r w:rsidRPr="00B966AB">
        <w:rPr>
          <w:rFonts w:ascii="Segoe UI" w:hAnsi="Segoe UI" w:cs="Segoe UI"/>
          <w:sz w:val="28"/>
          <w:szCs w:val="28"/>
          <w:lang w:eastAsia="x-none"/>
        </w:rPr>
        <w:t xml:space="preserve">как перевести садовый дом в жилой и наоборот, как узнать оформлен </w:t>
      </w:r>
      <w:r>
        <w:rPr>
          <w:rFonts w:ascii="Segoe UI" w:hAnsi="Segoe UI" w:cs="Segoe UI"/>
          <w:sz w:val="28"/>
          <w:szCs w:val="28"/>
          <w:lang w:eastAsia="x-none"/>
        </w:rPr>
        <w:t xml:space="preserve">         </w:t>
      </w:r>
      <w:r w:rsidRPr="00B966AB">
        <w:rPr>
          <w:rFonts w:ascii="Segoe UI" w:hAnsi="Segoe UI" w:cs="Segoe UI"/>
          <w:sz w:val="28"/>
          <w:szCs w:val="28"/>
          <w:lang w:eastAsia="x-none"/>
        </w:rPr>
        <w:t xml:space="preserve">ли дачный участок, и что нужно сделать для его оформления – на эти </w:t>
      </w:r>
      <w:r>
        <w:rPr>
          <w:rFonts w:ascii="Segoe UI" w:hAnsi="Segoe UI" w:cs="Segoe UI"/>
          <w:sz w:val="28"/>
          <w:szCs w:val="28"/>
          <w:lang w:eastAsia="x-none"/>
        </w:rPr>
        <w:t xml:space="preserve">            </w:t>
      </w:r>
      <w:r w:rsidRPr="00B966AB">
        <w:rPr>
          <w:rFonts w:ascii="Segoe UI" w:hAnsi="Segoe UI" w:cs="Segoe UI"/>
          <w:sz w:val="28"/>
          <w:szCs w:val="28"/>
          <w:lang w:eastAsia="x-none"/>
        </w:rPr>
        <w:t>и другие вопросы ответят эк</w:t>
      </w:r>
      <w:r>
        <w:rPr>
          <w:rFonts w:ascii="Segoe UI" w:hAnsi="Segoe UI" w:cs="Segoe UI"/>
          <w:sz w:val="28"/>
          <w:szCs w:val="28"/>
          <w:lang w:eastAsia="x-none"/>
        </w:rPr>
        <w:t xml:space="preserve">сперты регионального Управления </w:t>
      </w:r>
      <w:r w:rsidRPr="00B966AB">
        <w:rPr>
          <w:rFonts w:ascii="Segoe UI" w:hAnsi="Segoe UI" w:cs="Segoe UI"/>
          <w:sz w:val="28"/>
          <w:szCs w:val="28"/>
          <w:lang w:eastAsia="x-none"/>
        </w:rPr>
        <w:t xml:space="preserve">Росреестра.  </w:t>
      </w: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firstLine="709"/>
        <w:rPr>
          <w:rFonts w:ascii="Segoe UI" w:hAnsi="Segoe UI" w:cs="Segoe UI"/>
          <w:b/>
          <w:sz w:val="28"/>
          <w:szCs w:val="28"/>
          <w:lang w:eastAsia="x-none"/>
        </w:rPr>
      </w:pPr>
      <w:r w:rsidRPr="00B966AB">
        <w:rPr>
          <w:rFonts w:ascii="Segoe UI" w:hAnsi="Segoe UI" w:cs="Segoe UI"/>
          <w:b/>
          <w:sz w:val="28"/>
          <w:szCs w:val="28"/>
          <w:lang w:eastAsia="x-none"/>
        </w:rPr>
        <w:t xml:space="preserve">25.05.2022  с 9:00 до 11:00.  </w:t>
      </w:r>
      <w:bookmarkStart w:id="0" w:name="_GoBack"/>
      <w:bookmarkEnd w:id="0"/>
    </w:p>
    <w:p w:rsid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firstLine="709"/>
        <w:rPr>
          <w:rFonts w:ascii="Segoe UI" w:hAnsi="Segoe UI" w:cs="Segoe UI"/>
          <w:sz w:val="28"/>
          <w:szCs w:val="28"/>
          <w:lang w:eastAsia="x-none"/>
        </w:rPr>
      </w:pP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firstLine="709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t>Для жителей города Новосибирска и Новосибирского района:</w:t>
      </w: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b/>
          <w:sz w:val="28"/>
          <w:szCs w:val="28"/>
          <w:lang w:eastAsia="x-none"/>
        </w:rPr>
        <w:t>8 (383) 330 -14-23</w:t>
      </w:r>
      <w:r w:rsidRPr="00B966AB">
        <w:rPr>
          <w:rFonts w:ascii="Segoe UI" w:hAnsi="Segoe UI" w:cs="Segoe UI"/>
          <w:sz w:val="28"/>
          <w:szCs w:val="28"/>
          <w:lang w:eastAsia="x-none"/>
        </w:rPr>
        <w:t xml:space="preserve"> – по вопросам регистрации дачных  домов  </w:t>
      </w: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b/>
          <w:sz w:val="28"/>
          <w:szCs w:val="28"/>
          <w:lang w:eastAsia="x-none"/>
        </w:rPr>
        <w:t>8 (383) 252-09-79</w:t>
      </w:r>
      <w:r w:rsidRPr="00B966AB">
        <w:rPr>
          <w:rFonts w:ascii="Segoe UI" w:hAnsi="Segoe UI" w:cs="Segoe UI"/>
          <w:sz w:val="28"/>
          <w:szCs w:val="28"/>
          <w:lang w:eastAsia="x-none"/>
        </w:rPr>
        <w:t xml:space="preserve"> – по вопросам регистрации земельных участков   </w:t>
      </w:r>
    </w:p>
    <w:p w:rsid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rPr>
          <w:rFonts w:ascii="Segoe UI" w:hAnsi="Segoe UI" w:cs="Segoe UI"/>
          <w:sz w:val="28"/>
          <w:szCs w:val="28"/>
          <w:lang w:eastAsia="x-none"/>
        </w:rPr>
      </w:pP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t>Бердск, Баганский, Карасукски</w:t>
      </w:r>
      <w:r>
        <w:rPr>
          <w:rFonts w:ascii="Segoe UI" w:hAnsi="Segoe UI" w:cs="Segoe UI"/>
          <w:sz w:val="28"/>
          <w:szCs w:val="28"/>
          <w:lang w:eastAsia="x-none"/>
        </w:rPr>
        <w:t xml:space="preserve">й, Купинский, Чистозерный районы </w:t>
      </w:r>
      <w:r w:rsidRPr="00B966AB">
        <w:rPr>
          <w:rFonts w:ascii="Segoe UI" w:hAnsi="Segoe UI" w:cs="Segoe UI"/>
          <w:b/>
          <w:sz w:val="28"/>
          <w:szCs w:val="28"/>
          <w:lang w:eastAsia="x-none"/>
        </w:rPr>
        <w:t>– 8 (383) -41-307-97</w:t>
      </w:r>
    </w:p>
    <w:p w:rsid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rPr>
          <w:rFonts w:ascii="Segoe UI" w:hAnsi="Segoe UI" w:cs="Segoe UI"/>
          <w:sz w:val="28"/>
          <w:szCs w:val="28"/>
          <w:lang w:eastAsia="x-none"/>
        </w:rPr>
      </w:pP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t xml:space="preserve">Барабинский, Здвинский, Куйбышевский, Северный районы                            </w:t>
      </w:r>
      <w:r w:rsidRPr="00B966AB">
        <w:rPr>
          <w:rFonts w:ascii="Segoe UI" w:hAnsi="Segoe UI" w:cs="Segoe UI"/>
          <w:b/>
          <w:sz w:val="28"/>
          <w:szCs w:val="28"/>
          <w:lang w:eastAsia="x-none"/>
        </w:rPr>
        <w:t>–  8 (383)- 62-640-07</w:t>
      </w:r>
    </w:p>
    <w:p w:rsid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rPr>
          <w:rFonts w:ascii="Segoe UI" w:hAnsi="Segoe UI" w:cs="Segoe UI"/>
          <w:sz w:val="28"/>
          <w:szCs w:val="28"/>
          <w:lang w:eastAsia="x-none"/>
        </w:rPr>
      </w:pPr>
    </w:p>
    <w:p w:rsid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b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t xml:space="preserve">Болотнинский район  </w:t>
      </w:r>
      <w:r w:rsidRPr="00B966AB">
        <w:rPr>
          <w:rFonts w:ascii="Segoe UI" w:hAnsi="Segoe UI" w:cs="Segoe UI"/>
          <w:b/>
          <w:sz w:val="28"/>
          <w:szCs w:val="28"/>
          <w:lang w:eastAsia="x-none"/>
        </w:rPr>
        <w:t>–  8 (383) -49-223-71</w:t>
      </w: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t xml:space="preserve">Венгеровский, Кыштовский, Чановский районы  </w:t>
      </w:r>
      <w:r>
        <w:rPr>
          <w:rFonts w:ascii="Segoe UI" w:hAnsi="Segoe UI" w:cs="Segoe UI"/>
          <w:sz w:val="28"/>
          <w:szCs w:val="28"/>
          <w:lang w:eastAsia="x-none"/>
        </w:rPr>
        <w:t xml:space="preserve">                                 </w:t>
      </w:r>
      <w:r w:rsidRPr="00B966AB">
        <w:rPr>
          <w:rFonts w:ascii="Segoe UI" w:hAnsi="Segoe UI" w:cs="Segoe UI"/>
          <w:b/>
          <w:sz w:val="28"/>
          <w:szCs w:val="28"/>
          <w:lang w:eastAsia="x-none"/>
        </w:rPr>
        <w:t>–  8 (383) -69-226-66</w:t>
      </w:r>
    </w:p>
    <w:p w:rsid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rPr>
          <w:rFonts w:ascii="Segoe UI" w:hAnsi="Segoe UI" w:cs="Segoe UI"/>
          <w:sz w:val="28"/>
          <w:szCs w:val="28"/>
          <w:lang w:eastAsia="x-none"/>
        </w:rPr>
      </w:pP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t xml:space="preserve">Доволенский, Кочковский, Краснозерский районы  </w:t>
      </w:r>
      <w:r>
        <w:rPr>
          <w:rFonts w:ascii="Segoe UI" w:hAnsi="Segoe UI" w:cs="Segoe UI"/>
          <w:sz w:val="28"/>
          <w:szCs w:val="28"/>
          <w:lang w:eastAsia="x-none"/>
        </w:rPr>
        <w:t xml:space="preserve">                           </w:t>
      </w:r>
      <w:r w:rsidRPr="00B966AB">
        <w:rPr>
          <w:rFonts w:ascii="Segoe UI" w:hAnsi="Segoe UI" w:cs="Segoe UI"/>
          <w:b/>
          <w:sz w:val="28"/>
          <w:szCs w:val="28"/>
          <w:lang w:eastAsia="x-none"/>
        </w:rPr>
        <w:t>–  8 (383)- 56-207-86</w:t>
      </w:r>
    </w:p>
    <w:p w:rsid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t xml:space="preserve">Искитимский район  </w:t>
      </w:r>
      <w:r w:rsidRPr="00B966AB">
        <w:rPr>
          <w:rFonts w:ascii="Segoe UI" w:hAnsi="Segoe UI" w:cs="Segoe UI"/>
          <w:b/>
          <w:sz w:val="28"/>
          <w:szCs w:val="28"/>
          <w:lang w:eastAsia="x-none"/>
        </w:rPr>
        <w:t>–  8 (383)- 43-353-04</w:t>
      </w:r>
    </w:p>
    <w:p w:rsid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rPr>
          <w:rFonts w:ascii="Segoe UI" w:hAnsi="Segoe UI" w:cs="Segoe UI"/>
          <w:sz w:val="28"/>
          <w:szCs w:val="28"/>
          <w:lang w:eastAsia="x-none"/>
        </w:rPr>
      </w:pP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lastRenderedPageBreak/>
        <w:t xml:space="preserve">Каргатский, Убинский, Чулымский районы  </w:t>
      </w:r>
      <w:r w:rsidRPr="00B966AB">
        <w:rPr>
          <w:rFonts w:ascii="Segoe UI" w:hAnsi="Segoe UI" w:cs="Segoe UI"/>
          <w:b/>
          <w:sz w:val="28"/>
          <w:szCs w:val="28"/>
          <w:lang w:eastAsia="x-none"/>
        </w:rPr>
        <w:t>–  8 (383)- 65-225-00</w:t>
      </w:r>
      <w:r w:rsidRPr="00B966AB">
        <w:rPr>
          <w:rFonts w:ascii="Segoe UI" w:hAnsi="Segoe UI" w:cs="Segoe UI"/>
          <w:sz w:val="28"/>
          <w:szCs w:val="28"/>
          <w:lang w:eastAsia="x-none"/>
        </w:rPr>
        <w:t xml:space="preserve"> </w:t>
      </w:r>
    </w:p>
    <w:p w:rsid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rPr>
          <w:rFonts w:ascii="Segoe UI" w:hAnsi="Segoe UI" w:cs="Segoe UI"/>
          <w:sz w:val="28"/>
          <w:szCs w:val="28"/>
          <w:lang w:eastAsia="x-none"/>
        </w:rPr>
      </w:pP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t>Колыванский, Коченевский, Мошковский, Тогучинский районы</w:t>
      </w:r>
      <w:r>
        <w:rPr>
          <w:rFonts w:ascii="Segoe UI" w:hAnsi="Segoe UI" w:cs="Segoe UI"/>
          <w:sz w:val="28"/>
          <w:szCs w:val="28"/>
          <w:lang w:eastAsia="x-none"/>
        </w:rPr>
        <w:t xml:space="preserve">           </w:t>
      </w:r>
      <w:r w:rsidRPr="00B966AB">
        <w:rPr>
          <w:rFonts w:ascii="Segoe UI" w:hAnsi="Segoe UI" w:cs="Segoe UI"/>
          <w:sz w:val="28"/>
          <w:szCs w:val="28"/>
          <w:lang w:eastAsia="x-none"/>
        </w:rPr>
        <w:t xml:space="preserve"> </w:t>
      </w:r>
      <w:r w:rsidRPr="00B966AB">
        <w:rPr>
          <w:rFonts w:ascii="Segoe UI" w:hAnsi="Segoe UI" w:cs="Segoe UI"/>
          <w:b/>
          <w:sz w:val="28"/>
          <w:szCs w:val="28"/>
          <w:lang w:eastAsia="x-none"/>
        </w:rPr>
        <w:t>–</w:t>
      </w:r>
      <w:r w:rsidRPr="00B966AB">
        <w:rPr>
          <w:rFonts w:ascii="Segoe UI" w:hAnsi="Segoe UI" w:cs="Segoe UI"/>
          <w:b/>
          <w:sz w:val="28"/>
          <w:szCs w:val="28"/>
          <w:lang w:eastAsia="x-none"/>
        </w:rPr>
        <w:t xml:space="preserve"> </w:t>
      </w:r>
      <w:r>
        <w:rPr>
          <w:rFonts w:ascii="Segoe UI" w:hAnsi="Segoe UI" w:cs="Segoe UI"/>
          <w:b/>
          <w:sz w:val="28"/>
          <w:szCs w:val="28"/>
          <w:lang w:eastAsia="x-none"/>
        </w:rPr>
        <w:t xml:space="preserve">8 (383) 330 -14-23,    </w:t>
      </w:r>
      <w:r w:rsidRPr="00B966AB">
        <w:rPr>
          <w:rFonts w:ascii="Segoe UI" w:hAnsi="Segoe UI" w:cs="Segoe UI"/>
          <w:b/>
          <w:sz w:val="28"/>
          <w:szCs w:val="28"/>
          <w:lang w:eastAsia="x-none"/>
        </w:rPr>
        <w:t>8 (383) 252-09-79</w:t>
      </w:r>
    </w:p>
    <w:p w:rsid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t xml:space="preserve">Маслянинский, Сузунский, Черепановский районы  </w:t>
      </w:r>
      <w:r>
        <w:rPr>
          <w:rFonts w:ascii="Segoe UI" w:hAnsi="Segoe UI" w:cs="Segoe UI"/>
          <w:sz w:val="28"/>
          <w:szCs w:val="28"/>
          <w:lang w:eastAsia="x-none"/>
        </w:rPr>
        <w:t xml:space="preserve">                         </w:t>
      </w:r>
      <w:r w:rsidRPr="00B966AB">
        <w:rPr>
          <w:rFonts w:ascii="Segoe UI" w:hAnsi="Segoe UI" w:cs="Segoe UI"/>
          <w:b/>
          <w:sz w:val="28"/>
          <w:szCs w:val="28"/>
          <w:lang w:eastAsia="x-none"/>
        </w:rPr>
        <w:t>–  8 (383)- 45-242-85</w:t>
      </w:r>
    </w:p>
    <w:p w:rsid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t xml:space="preserve">Ордынский район  </w:t>
      </w:r>
      <w:r w:rsidRPr="00B966AB">
        <w:rPr>
          <w:rFonts w:ascii="Segoe UI" w:hAnsi="Segoe UI" w:cs="Segoe UI"/>
          <w:b/>
          <w:sz w:val="28"/>
          <w:szCs w:val="28"/>
          <w:lang w:eastAsia="x-none"/>
        </w:rPr>
        <w:t>–  8 (383)- 59-235-63</w:t>
      </w:r>
      <w:r w:rsidRPr="00B966AB">
        <w:rPr>
          <w:rFonts w:ascii="Segoe UI" w:hAnsi="Segoe UI" w:cs="Segoe UI"/>
          <w:sz w:val="28"/>
          <w:szCs w:val="28"/>
          <w:lang w:eastAsia="x-none"/>
        </w:rPr>
        <w:t xml:space="preserve"> </w:t>
      </w:r>
    </w:p>
    <w:p w:rsid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</w:p>
    <w:p w:rsidR="00B966AB" w:rsidRPr="00B966AB" w:rsidRDefault="00B966A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0" w:lineRule="atLeast"/>
        <w:ind w:left="709"/>
        <w:rPr>
          <w:rFonts w:ascii="Segoe UI" w:hAnsi="Segoe UI" w:cs="Segoe UI"/>
          <w:sz w:val="28"/>
          <w:szCs w:val="28"/>
          <w:lang w:eastAsia="x-none"/>
        </w:rPr>
      </w:pPr>
      <w:r w:rsidRPr="00B966AB">
        <w:rPr>
          <w:rFonts w:ascii="Segoe UI" w:hAnsi="Segoe UI" w:cs="Segoe UI"/>
          <w:sz w:val="28"/>
          <w:szCs w:val="28"/>
          <w:lang w:eastAsia="x-none"/>
        </w:rPr>
        <w:t xml:space="preserve">Усть-Таркский, Татарский районы  </w:t>
      </w:r>
      <w:r w:rsidRPr="00B966AB">
        <w:rPr>
          <w:rFonts w:ascii="Segoe UI" w:hAnsi="Segoe UI" w:cs="Segoe UI"/>
          <w:b/>
          <w:sz w:val="28"/>
          <w:szCs w:val="28"/>
          <w:lang w:eastAsia="x-none"/>
        </w:rPr>
        <w:t>–  8 (383)- 64-240-65</w:t>
      </w:r>
    </w:p>
    <w:p w:rsidR="00A417DB" w:rsidRDefault="00A417DB" w:rsidP="00B966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egoe UI" w:hAnsi="Segoe UI" w:cs="Segoe UI"/>
          <w:sz w:val="28"/>
          <w:szCs w:val="28"/>
          <w:lang w:eastAsia="x-none"/>
        </w:rPr>
      </w:pPr>
    </w:p>
    <w:p w:rsidR="00A417DB" w:rsidRDefault="00A417DB" w:rsidP="00A417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2C5F7C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7"/>
          <w:id w:val="-1687829567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Pr="00B966AB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</w:t>
      </w:r>
      <w:r w:rsidR="00B966AB">
        <w:rPr>
          <w:rFonts w:ascii="Segoe UI" w:hAnsi="Segoe UI" w:cs="Segoe UI"/>
          <w:b/>
          <w:bCs/>
        </w:rPr>
        <w:t>реестра по Новосибирской области</w: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2C5F7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2C5F7C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2C5F7C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2C5F7C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6F1713" w:rsidRPr="0064581F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F7C" w:rsidRDefault="002C5F7C" w:rsidP="00747FDB">
      <w:pPr>
        <w:spacing w:after="0" w:line="240" w:lineRule="auto"/>
      </w:pPr>
      <w:r>
        <w:separator/>
      </w:r>
    </w:p>
  </w:endnote>
  <w:endnote w:type="continuationSeparator" w:id="0">
    <w:p w:rsidR="002C5F7C" w:rsidRDefault="002C5F7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F7C" w:rsidRDefault="002C5F7C" w:rsidP="00747FDB">
      <w:pPr>
        <w:spacing w:after="0" w:line="240" w:lineRule="auto"/>
      </w:pPr>
      <w:r>
        <w:separator/>
      </w:r>
    </w:p>
  </w:footnote>
  <w:footnote w:type="continuationSeparator" w:id="0">
    <w:p w:rsidR="002C5F7C" w:rsidRDefault="002C5F7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836E3C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2C5F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7C70"/>
    <w:rsid w:val="00203E51"/>
    <w:rsid w:val="00256153"/>
    <w:rsid w:val="002C29BC"/>
    <w:rsid w:val="002C5F7C"/>
    <w:rsid w:val="002E57A7"/>
    <w:rsid w:val="003216E6"/>
    <w:rsid w:val="003A1BBF"/>
    <w:rsid w:val="003C44D4"/>
    <w:rsid w:val="004514F9"/>
    <w:rsid w:val="00453572"/>
    <w:rsid w:val="00453791"/>
    <w:rsid w:val="004E5606"/>
    <w:rsid w:val="00526CC7"/>
    <w:rsid w:val="005B4388"/>
    <w:rsid w:val="005F74E4"/>
    <w:rsid w:val="006016B9"/>
    <w:rsid w:val="00605316"/>
    <w:rsid w:val="006409BF"/>
    <w:rsid w:val="006F1713"/>
    <w:rsid w:val="007076C4"/>
    <w:rsid w:val="00742794"/>
    <w:rsid w:val="00747FDB"/>
    <w:rsid w:val="0083407C"/>
    <w:rsid w:val="00836E3C"/>
    <w:rsid w:val="008C6DC0"/>
    <w:rsid w:val="009001A5"/>
    <w:rsid w:val="00907414"/>
    <w:rsid w:val="00991C84"/>
    <w:rsid w:val="00A00B04"/>
    <w:rsid w:val="00A417DB"/>
    <w:rsid w:val="00A46E27"/>
    <w:rsid w:val="00A76C6B"/>
    <w:rsid w:val="00AA2407"/>
    <w:rsid w:val="00AF27ED"/>
    <w:rsid w:val="00B76C9B"/>
    <w:rsid w:val="00B966AB"/>
    <w:rsid w:val="00BB6423"/>
    <w:rsid w:val="00BF5FF5"/>
    <w:rsid w:val="00DD1B0C"/>
    <w:rsid w:val="00E018D4"/>
    <w:rsid w:val="00ED3003"/>
    <w:rsid w:val="00F40EEE"/>
    <w:rsid w:val="00F92787"/>
    <w:rsid w:val="00FA143B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2022-05-20T03:22:00Z</dcterms:created>
  <dcterms:modified xsi:type="dcterms:W3CDTF">2022-05-20T03:22:00Z</dcterms:modified>
</cp:coreProperties>
</file>