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131D" w:rsidRDefault="008E131D" w:rsidP="008E131D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  <w:lang w:val="en-US"/>
        </w:rPr>
      </w:pPr>
    </w:p>
    <w:p w:rsidR="008E131D" w:rsidRPr="005B326B" w:rsidRDefault="008E131D" w:rsidP="005B326B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Эксперты новосибирского Росреестра назвали                                       </w:t>
      </w:r>
      <w:r w:rsidRPr="008E131D">
        <w:rPr>
          <w:rFonts w:ascii="Segoe UI" w:hAnsi="Segoe UI" w:cs="Segoe UI"/>
          <w:b/>
          <w:sz w:val="28"/>
          <w:szCs w:val="28"/>
        </w:rPr>
        <w:t xml:space="preserve">5 </w:t>
      </w:r>
      <w:r>
        <w:rPr>
          <w:rFonts w:ascii="Segoe UI" w:hAnsi="Segoe UI" w:cs="Segoe UI"/>
          <w:b/>
          <w:sz w:val="28"/>
          <w:szCs w:val="28"/>
        </w:rPr>
        <w:t>преимуществ</w:t>
      </w:r>
      <w:r w:rsidRPr="008E131D">
        <w:rPr>
          <w:rFonts w:ascii="Segoe UI" w:hAnsi="Segoe UI" w:cs="Segoe UI"/>
          <w:b/>
          <w:sz w:val="28"/>
          <w:szCs w:val="28"/>
        </w:rPr>
        <w:t xml:space="preserve"> электронной регистрации недвижимости</w:t>
      </w:r>
    </w:p>
    <w:p w:rsidR="008E131D" w:rsidRPr="008E131D" w:rsidRDefault="008E131D" w:rsidP="008E131D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 xml:space="preserve">Всего несколько лет назад единственным способом зарегистрировать права на недвижимость было личное обращение в офис регистрирующего органа или МФЦ. </w:t>
      </w:r>
    </w:p>
    <w:p w:rsidR="008E131D" w:rsidRPr="008E131D" w:rsidRDefault="008E131D" w:rsidP="00955C8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>Теперь для этих целей можно воспользоваться современными цифровыми сервисами и подать документы из дома или оф</w:t>
      </w:r>
      <w:r w:rsidR="00D4725D">
        <w:rPr>
          <w:rFonts w:ascii="Segoe UI" w:hAnsi="Segoe UI" w:cs="Segoe UI"/>
          <w:sz w:val="28"/>
          <w:szCs w:val="28"/>
        </w:rPr>
        <w:t>иса. Достаточно иметь доступ в И</w:t>
      </w:r>
      <w:r w:rsidRPr="008E131D">
        <w:rPr>
          <w:rFonts w:ascii="Segoe UI" w:hAnsi="Segoe UI" w:cs="Segoe UI"/>
          <w:sz w:val="28"/>
          <w:szCs w:val="28"/>
        </w:rPr>
        <w:t>нтернет и  усиленную квалифицированную  электронную подпись</w:t>
      </w:r>
      <w:r w:rsidR="00D4725D">
        <w:rPr>
          <w:rFonts w:ascii="Segoe UI" w:hAnsi="Segoe UI" w:cs="Segoe UI"/>
          <w:sz w:val="28"/>
          <w:szCs w:val="28"/>
        </w:rPr>
        <w:t xml:space="preserve">, получить которую можно </w:t>
      </w:r>
      <w:r w:rsidRPr="008E131D">
        <w:rPr>
          <w:rFonts w:ascii="Segoe UI" w:hAnsi="Segoe UI" w:cs="Segoe UI"/>
          <w:sz w:val="28"/>
          <w:szCs w:val="28"/>
        </w:rPr>
        <w:t xml:space="preserve"> в специализ</w:t>
      </w:r>
      <w:r>
        <w:rPr>
          <w:rFonts w:ascii="Segoe UI" w:hAnsi="Segoe UI" w:cs="Segoe UI"/>
          <w:sz w:val="28"/>
          <w:szCs w:val="28"/>
        </w:rPr>
        <w:t xml:space="preserve">ированном удостоверяющем </w:t>
      </w:r>
      <w:hyperlink r:id="rId9" w:history="1">
        <w:r w:rsidRPr="00955C82">
          <w:rPr>
            <w:rStyle w:val="a3"/>
            <w:rFonts w:ascii="Segoe UI" w:hAnsi="Segoe UI" w:cs="Segoe UI"/>
            <w:sz w:val="28"/>
            <w:szCs w:val="28"/>
          </w:rPr>
          <w:t>центре</w:t>
        </w:r>
      </w:hyperlink>
      <w:r w:rsidR="00955C82">
        <w:rPr>
          <w:rFonts w:ascii="Segoe UI" w:hAnsi="Segoe UI" w:cs="Segoe UI"/>
          <w:sz w:val="28"/>
          <w:szCs w:val="28"/>
        </w:rPr>
        <w:t xml:space="preserve">. В регионе </w:t>
      </w:r>
      <w:r w:rsidR="00D4725D">
        <w:rPr>
          <w:rFonts w:ascii="Segoe UI" w:hAnsi="Segoe UI" w:cs="Segoe UI"/>
          <w:sz w:val="28"/>
          <w:szCs w:val="28"/>
        </w:rPr>
        <w:t xml:space="preserve">уже </w:t>
      </w:r>
      <w:r w:rsidRPr="008E131D">
        <w:rPr>
          <w:rFonts w:ascii="Segoe UI" w:hAnsi="Segoe UI" w:cs="Segoe UI"/>
          <w:sz w:val="28"/>
          <w:szCs w:val="28"/>
        </w:rPr>
        <w:t>46% новосибирцев</w:t>
      </w:r>
      <w:r w:rsidR="00955C82">
        <w:rPr>
          <w:rFonts w:ascii="Segoe UI" w:hAnsi="Segoe UI" w:cs="Segoe UI"/>
          <w:sz w:val="28"/>
          <w:szCs w:val="28"/>
        </w:rPr>
        <w:t xml:space="preserve"> регистрируют </w:t>
      </w:r>
      <w:r w:rsidR="00D4725D">
        <w:rPr>
          <w:rFonts w:ascii="Segoe UI" w:hAnsi="Segoe UI" w:cs="Segoe UI"/>
          <w:sz w:val="28"/>
          <w:szCs w:val="28"/>
        </w:rPr>
        <w:t>права на недвижимость с помощью электронной подписи</w:t>
      </w:r>
      <w:r w:rsidRPr="008E131D">
        <w:rPr>
          <w:rFonts w:ascii="Segoe UI" w:hAnsi="Segoe UI" w:cs="Segoe UI"/>
          <w:sz w:val="28"/>
          <w:szCs w:val="28"/>
        </w:rPr>
        <w:t>.</w:t>
      </w:r>
    </w:p>
    <w:p w:rsidR="008E131D" w:rsidRPr="008E131D" w:rsidRDefault="008E131D" w:rsidP="008E131D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 xml:space="preserve">Электронный способ получения услуг имеет ряд преимуществ: </w:t>
      </w:r>
    </w:p>
    <w:p w:rsidR="008E131D" w:rsidRPr="008E131D" w:rsidRDefault="008E131D" w:rsidP="00F41A4F">
      <w:pPr>
        <w:autoSpaceDE w:val="0"/>
        <w:autoSpaceDN w:val="0"/>
        <w:adjustRightInd w:val="0"/>
        <w:ind w:left="993" w:hanging="273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>- пода</w:t>
      </w:r>
      <w:r w:rsidR="00F41A4F">
        <w:rPr>
          <w:rFonts w:ascii="Segoe UI" w:hAnsi="Segoe UI" w:cs="Segoe UI"/>
          <w:sz w:val="28"/>
          <w:szCs w:val="28"/>
        </w:rPr>
        <w:t>вать документы можно в режиме 24/7</w:t>
      </w:r>
      <w:r w:rsidRPr="008E131D">
        <w:rPr>
          <w:rFonts w:ascii="Segoe UI" w:hAnsi="Segoe UI" w:cs="Segoe UI"/>
          <w:sz w:val="28"/>
          <w:szCs w:val="28"/>
        </w:rPr>
        <w:t>;</w:t>
      </w:r>
    </w:p>
    <w:p w:rsidR="008E131D" w:rsidRPr="008E131D" w:rsidRDefault="008E131D" w:rsidP="00F41A4F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 xml:space="preserve">- </w:t>
      </w:r>
      <w:r w:rsidR="00F41A4F">
        <w:rPr>
          <w:rFonts w:ascii="Segoe UI" w:hAnsi="Segoe UI" w:cs="Segoe UI"/>
          <w:sz w:val="28"/>
          <w:szCs w:val="28"/>
        </w:rPr>
        <w:t xml:space="preserve"> </w:t>
      </w:r>
      <w:r w:rsidRPr="008E131D">
        <w:rPr>
          <w:rFonts w:ascii="Segoe UI" w:hAnsi="Segoe UI" w:cs="Segoe UI"/>
          <w:sz w:val="28"/>
          <w:szCs w:val="28"/>
        </w:rPr>
        <w:t>сроки рассмотрения документов  1 рабочий де</w:t>
      </w:r>
      <w:bookmarkStart w:id="0" w:name="_GoBack"/>
      <w:bookmarkEnd w:id="0"/>
      <w:r w:rsidRPr="008E131D">
        <w:rPr>
          <w:rFonts w:ascii="Segoe UI" w:hAnsi="Segoe UI" w:cs="Segoe UI"/>
          <w:sz w:val="28"/>
          <w:szCs w:val="28"/>
        </w:rPr>
        <w:t>нь;</w:t>
      </w:r>
    </w:p>
    <w:p w:rsidR="008E131D" w:rsidRPr="008E131D" w:rsidRDefault="008E131D" w:rsidP="00F41A4F">
      <w:pPr>
        <w:autoSpaceDE w:val="0"/>
        <w:autoSpaceDN w:val="0"/>
        <w:adjustRightInd w:val="0"/>
        <w:ind w:left="993" w:hanging="273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>- выписка о регистрации поступает заявителям сразу после принятия решения;</w:t>
      </w:r>
    </w:p>
    <w:p w:rsidR="008E131D" w:rsidRPr="008E131D" w:rsidRDefault="008E131D" w:rsidP="00F41A4F">
      <w:pPr>
        <w:autoSpaceDE w:val="0"/>
        <w:autoSpaceDN w:val="0"/>
        <w:adjustRightInd w:val="0"/>
        <w:ind w:left="993" w:hanging="284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 xml:space="preserve">- </w:t>
      </w:r>
      <w:r w:rsidR="00F41A4F">
        <w:rPr>
          <w:rFonts w:ascii="Segoe UI" w:hAnsi="Segoe UI" w:cs="Segoe UI"/>
          <w:sz w:val="28"/>
          <w:szCs w:val="28"/>
        </w:rPr>
        <w:t>льгота</w:t>
      </w:r>
      <w:r w:rsidRPr="008E131D">
        <w:rPr>
          <w:rFonts w:ascii="Segoe UI" w:hAnsi="Segoe UI" w:cs="Segoe UI"/>
          <w:sz w:val="28"/>
          <w:szCs w:val="28"/>
        </w:rPr>
        <w:t xml:space="preserve"> на оплату пошлины для  граждан, обращающихся через официальный сайт  Росреестра – 70% от установленной суммы;</w:t>
      </w:r>
    </w:p>
    <w:p w:rsidR="008E131D" w:rsidRPr="008E131D" w:rsidRDefault="008E131D" w:rsidP="008E131D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>- надежная защита от мошеннических действий.</w:t>
      </w:r>
    </w:p>
    <w:p w:rsidR="008E131D" w:rsidRPr="008E131D" w:rsidRDefault="008E131D" w:rsidP="0012277D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t>Популярностью у жителей региона пользуется регистрация ипотеки в электронном виде: в августе 2022 года доля электронной ипотеки составила 66%. Банки берут на себя оформление документов и передают их в Росреестр. Это очень удобно при оформлении ипотечного кредита - подготовка кредитных документов и документов на покупку жилья осуществляется банком «под ключ».</w:t>
      </w:r>
    </w:p>
    <w:p w:rsidR="008E131D" w:rsidRPr="008E131D" w:rsidRDefault="008E131D" w:rsidP="0012277D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8E131D">
        <w:rPr>
          <w:rFonts w:ascii="Segoe UI" w:hAnsi="Segoe UI" w:cs="Segoe UI"/>
          <w:sz w:val="28"/>
          <w:szCs w:val="28"/>
        </w:rPr>
        <w:lastRenderedPageBreak/>
        <w:t xml:space="preserve">Крупные компании-застройщиков, </w:t>
      </w:r>
      <w:r w:rsidR="0012277D">
        <w:rPr>
          <w:rFonts w:ascii="Segoe UI" w:hAnsi="Segoe UI" w:cs="Segoe UI"/>
          <w:sz w:val="28"/>
          <w:szCs w:val="28"/>
        </w:rPr>
        <w:t>лидирующие</w:t>
      </w:r>
      <w:r w:rsidRPr="008E131D">
        <w:rPr>
          <w:rFonts w:ascii="Segoe UI" w:hAnsi="Segoe UI" w:cs="Segoe UI"/>
          <w:sz w:val="28"/>
          <w:szCs w:val="28"/>
        </w:rPr>
        <w:t xml:space="preserve"> на первичном рынке недвижимости, активно переходят к электронному способу получения услуг Росреестра: 80% договоров участия долевом в строительстве регистрируются в Но</w:t>
      </w:r>
      <w:r>
        <w:rPr>
          <w:rFonts w:ascii="Segoe UI" w:hAnsi="Segoe UI" w:cs="Segoe UI"/>
          <w:sz w:val="28"/>
          <w:szCs w:val="28"/>
        </w:rPr>
        <w:t>восибирской области электронно.</w:t>
      </w:r>
    </w:p>
    <w:p w:rsidR="00033479" w:rsidRPr="008E131D" w:rsidRDefault="008E131D" w:rsidP="008E131D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12277D">
        <w:rPr>
          <w:rFonts w:ascii="Segoe UI" w:hAnsi="Segoe UI" w:cs="Segoe UI"/>
          <w:i/>
          <w:sz w:val="28"/>
          <w:szCs w:val="28"/>
        </w:rPr>
        <w:t>«Электронная регистрация доказала свою эффективность и надежность</w:t>
      </w:r>
      <w:r w:rsidR="0012277D">
        <w:rPr>
          <w:rFonts w:ascii="Segoe UI" w:hAnsi="Segoe UI" w:cs="Segoe UI"/>
          <w:i/>
          <w:sz w:val="28"/>
          <w:szCs w:val="28"/>
        </w:rPr>
        <w:t>,</w:t>
      </w:r>
      <w:r w:rsidRPr="008E131D">
        <w:rPr>
          <w:rFonts w:ascii="Segoe UI" w:hAnsi="Segoe UI" w:cs="Segoe UI"/>
          <w:sz w:val="28"/>
          <w:szCs w:val="28"/>
        </w:rPr>
        <w:t xml:space="preserve"> – отмечает руководитель Управления </w:t>
      </w:r>
      <w:r w:rsidR="0012277D">
        <w:rPr>
          <w:rFonts w:ascii="Segoe UI" w:hAnsi="Segoe UI" w:cs="Segoe UI"/>
          <w:sz w:val="28"/>
          <w:szCs w:val="28"/>
        </w:rPr>
        <w:t xml:space="preserve">Росреестра по Новосибирской области </w:t>
      </w:r>
      <w:r w:rsidRPr="0012277D">
        <w:rPr>
          <w:rFonts w:ascii="Segoe UI" w:hAnsi="Segoe UI" w:cs="Segoe UI"/>
          <w:b/>
          <w:sz w:val="28"/>
          <w:szCs w:val="28"/>
        </w:rPr>
        <w:t>Светлана Рягузова</w:t>
      </w:r>
      <w:r w:rsidR="0012277D">
        <w:rPr>
          <w:rFonts w:ascii="Segoe UI" w:hAnsi="Segoe UI" w:cs="Segoe UI"/>
          <w:sz w:val="28"/>
          <w:szCs w:val="28"/>
        </w:rPr>
        <w:t xml:space="preserve">. </w:t>
      </w:r>
      <w:r w:rsidR="0012277D" w:rsidRPr="0012277D">
        <w:rPr>
          <w:rFonts w:ascii="Segoe UI" w:hAnsi="Segoe UI" w:cs="Segoe UI"/>
          <w:i/>
          <w:sz w:val="28"/>
          <w:szCs w:val="28"/>
        </w:rPr>
        <w:t>–</w:t>
      </w:r>
      <w:r w:rsidRPr="0012277D">
        <w:rPr>
          <w:rFonts w:ascii="Segoe UI" w:hAnsi="Segoe UI" w:cs="Segoe UI"/>
          <w:i/>
          <w:sz w:val="28"/>
          <w:szCs w:val="28"/>
        </w:rPr>
        <w:t>Чтобы совершить электронную сделку, необходимо предварительно предоставить в МФЦ заявление о возможности подачи документов в электронной форме и, конечно же, иметь электронную подпись, которую невозможно подделать или скопировать. Кроме того, электронная подпись дает возможность для электронного обращения и в иные органы или организации для получения услуг».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96083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49608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49608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496083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49608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083" w:rsidRDefault="00496083" w:rsidP="00747FDB">
      <w:pPr>
        <w:spacing w:after="0" w:line="240" w:lineRule="auto"/>
      </w:pPr>
      <w:r>
        <w:separator/>
      </w:r>
    </w:p>
  </w:endnote>
  <w:endnote w:type="continuationSeparator" w:id="0">
    <w:p w:rsidR="00496083" w:rsidRDefault="0049608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083" w:rsidRDefault="00496083" w:rsidP="00747FDB">
      <w:pPr>
        <w:spacing w:after="0" w:line="240" w:lineRule="auto"/>
      </w:pPr>
      <w:r>
        <w:separator/>
      </w:r>
    </w:p>
  </w:footnote>
  <w:footnote w:type="continuationSeparator" w:id="0">
    <w:p w:rsidR="00496083" w:rsidRDefault="0049608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D3FBA"/>
    <w:rsid w:val="000E0318"/>
    <w:rsid w:val="0012277D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96083"/>
    <w:rsid w:val="004E5606"/>
    <w:rsid w:val="00526CC7"/>
    <w:rsid w:val="00562F46"/>
    <w:rsid w:val="00581E8C"/>
    <w:rsid w:val="005B326B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8E131D"/>
    <w:rsid w:val="009001A5"/>
    <w:rsid w:val="00901983"/>
    <w:rsid w:val="009058C7"/>
    <w:rsid w:val="00907414"/>
    <w:rsid w:val="00955C82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E75E5"/>
    <w:rsid w:val="00BF5FF5"/>
    <w:rsid w:val="00C47D80"/>
    <w:rsid w:val="00CA3F4D"/>
    <w:rsid w:val="00CF76E8"/>
    <w:rsid w:val="00D06BB4"/>
    <w:rsid w:val="00D17291"/>
    <w:rsid w:val="00D4725D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41A4F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activity/okazanie-gosudarstvennykh-uslug/vedenie-egrn/udostoveryayushchi-tsentr/spisok-udostoveryayushchikh-tsentrov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2022-09-12T04:11:00Z</dcterms:created>
  <dcterms:modified xsi:type="dcterms:W3CDTF">2022-09-13T07:52:00Z</dcterms:modified>
</cp:coreProperties>
</file>