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8F25FC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8F25FC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CC7F32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9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CC7F32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28 апреля 2018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8F25FC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lastRenderedPageBreak/>
        <w:t xml:space="preserve">                                                  </w:t>
      </w:r>
      <w:r w:rsidR="008F25FC" w:rsidRPr="008F25FC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696EE2" w:rsidRPr="00B46BEF" w:rsidRDefault="009643B7" w:rsidP="00696EE2">
      <w:pPr>
        <w:rPr>
          <w:rFonts w:ascii="Times New Roman" w:hAnsi="Times New Roman" w:cs="Times New Roman"/>
          <w:sz w:val="28"/>
          <w:szCs w:val="28"/>
        </w:rPr>
      </w:pPr>
      <w:r w:rsidRPr="00B46BEF">
        <w:rPr>
          <w:rFonts w:ascii="Times New Roman" w:hAnsi="Times New Roman" w:cs="Times New Roman"/>
          <w:sz w:val="28"/>
          <w:szCs w:val="28"/>
        </w:rPr>
        <w:t xml:space="preserve">1. </w:t>
      </w:r>
      <w:r w:rsidR="00B46BEF">
        <w:rPr>
          <w:rFonts w:ascii="Times New Roman" w:hAnsi="Times New Roman" w:cs="Times New Roman"/>
          <w:sz w:val="28"/>
          <w:szCs w:val="28"/>
        </w:rPr>
        <w:t>Прокуратура информирует.</w:t>
      </w:r>
    </w:p>
    <w:p w:rsidR="00B46BEF" w:rsidRDefault="00376CB8" w:rsidP="00B46BE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46BEF">
        <w:rPr>
          <w:rFonts w:ascii="Times New Roman" w:hAnsi="Times New Roman" w:cs="Times New Roman"/>
          <w:sz w:val="28"/>
          <w:szCs w:val="28"/>
        </w:rPr>
        <w:t xml:space="preserve">2. </w:t>
      </w:r>
      <w:r w:rsidR="00CC7F32" w:rsidRPr="00B46BEF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Светловского сельсовета Краснозерского района Новосибирской области </w:t>
      </w:r>
      <w:r w:rsidR="00B46BEF" w:rsidRPr="00B46BEF">
        <w:rPr>
          <w:rFonts w:ascii="Times New Roman" w:hAnsi="Times New Roman" w:cs="Times New Roman"/>
          <w:sz w:val="28"/>
          <w:szCs w:val="28"/>
        </w:rPr>
        <w:t>№19 от 27.04.201</w:t>
      </w:r>
      <w:r w:rsidR="00B46BEF">
        <w:rPr>
          <w:rFonts w:ascii="Times New Roman" w:hAnsi="Times New Roman" w:cs="Times New Roman"/>
          <w:sz w:val="28"/>
          <w:szCs w:val="28"/>
        </w:rPr>
        <w:t xml:space="preserve">8  </w:t>
      </w:r>
      <w:r w:rsidR="00B46BEF" w:rsidRPr="00B46BE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46BEF" w:rsidRPr="00B46BEF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B46BEF" w:rsidRPr="00B46BEF">
        <w:rPr>
          <w:rFonts w:ascii="Times New Roman" w:hAnsi="Times New Roman" w:cs="Times New Roman"/>
          <w:sz w:val="28"/>
          <w:szCs w:val="28"/>
        </w:rPr>
        <w:t xml:space="preserve">. Светлое    </w:t>
      </w:r>
      <w:r w:rsidR="00B46BEF">
        <w:rPr>
          <w:rFonts w:ascii="Times New Roman" w:hAnsi="Times New Roman" w:cs="Times New Roman"/>
          <w:sz w:val="28"/>
          <w:szCs w:val="28"/>
        </w:rPr>
        <w:t>«</w:t>
      </w:r>
      <w:r w:rsidR="00B46BEF" w:rsidRPr="00B46BEF">
        <w:rPr>
          <w:rFonts w:ascii="Times New Roman" w:hAnsi="Times New Roman" w:cs="Times New Roman"/>
          <w:sz w:val="28"/>
          <w:szCs w:val="28"/>
        </w:rPr>
        <w:t xml:space="preserve">О подготовке прогноза социально-экономического </w:t>
      </w:r>
      <w:r w:rsidR="00B46BEF">
        <w:rPr>
          <w:rFonts w:ascii="Times New Roman" w:hAnsi="Times New Roman" w:cs="Times New Roman"/>
          <w:sz w:val="28"/>
          <w:szCs w:val="28"/>
        </w:rPr>
        <w:t xml:space="preserve"> </w:t>
      </w:r>
      <w:r w:rsidR="00B46BEF" w:rsidRPr="00B46BEF">
        <w:rPr>
          <w:rFonts w:ascii="Times New Roman" w:hAnsi="Times New Roman" w:cs="Times New Roman"/>
          <w:sz w:val="28"/>
          <w:szCs w:val="28"/>
        </w:rPr>
        <w:t xml:space="preserve">развития Светловского сельсовета </w:t>
      </w:r>
      <w:r w:rsidR="00B46BEF">
        <w:rPr>
          <w:rFonts w:ascii="Times New Roman" w:hAnsi="Times New Roman" w:cs="Times New Roman"/>
          <w:sz w:val="28"/>
          <w:szCs w:val="28"/>
        </w:rPr>
        <w:t xml:space="preserve"> </w:t>
      </w:r>
      <w:r w:rsidR="00B46BEF" w:rsidRPr="00B46BE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  <w:r w:rsidR="00B46BEF">
        <w:rPr>
          <w:rFonts w:ascii="Times New Roman" w:hAnsi="Times New Roman" w:cs="Times New Roman"/>
          <w:sz w:val="28"/>
          <w:szCs w:val="28"/>
        </w:rPr>
        <w:t xml:space="preserve"> </w:t>
      </w:r>
      <w:r w:rsidR="00B46BEF" w:rsidRPr="00B46BEF">
        <w:rPr>
          <w:rFonts w:ascii="Times New Roman" w:hAnsi="Times New Roman" w:cs="Times New Roman"/>
          <w:sz w:val="28"/>
          <w:szCs w:val="28"/>
        </w:rPr>
        <w:t>на 2019 год и на плановый период 2020 и 2021 годов.</w:t>
      </w:r>
    </w:p>
    <w:p w:rsidR="00B46BEF" w:rsidRDefault="00B46BEF" w:rsidP="00B46BE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46BEF">
        <w:rPr>
          <w:rFonts w:ascii="Times New Roman" w:hAnsi="Times New Roman" w:cs="Times New Roman"/>
          <w:sz w:val="28"/>
          <w:szCs w:val="28"/>
        </w:rPr>
        <w:t>3. РЕШЕНИЕ Внеочередной сорок третьей   сессии Совета депутатов Светловского сельсовета от 28.04.2018г.</w:t>
      </w:r>
      <w:r>
        <w:rPr>
          <w:rFonts w:ascii="Times New Roman" w:hAnsi="Times New Roman" w:cs="Times New Roman"/>
          <w:sz w:val="28"/>
          <w:szCs w:val="28"/>
        </w:rPr>
        <w:t xml:space="preserve"> №43/1</w:t>
      </w:r>
      <w:r w:rsidRPr="00B46BEF">
        <w:rPr>
          <w:rFonts w:ascii="Times New Roman" w:hAnsi="Times New Roman" w:cs="Times New Roman"/>
          <w:sz w:val="28"/>
          <w:szCs w:val="28"/>
        </w:rPr>
        <w:t xml:space="preserve">  «Об утверждении  отчета об исполнении  бюджета Светловского сельсовета Краснозерского района Новосибирской области за 2017 год»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46BEF">
        <w:rPr>
          <w:rFonts w:ascii="Times New Roman" w:hAnsi="Times New Roman" w:cs="Times New Roman"/>
          <w:sz w:val="28"/>
          <w:szCs w:val="28"/>
        </w:rPr>
        <w:t>. РЕШЕНИЕ Внеочередной сорок третьей   сессии Совета депутатов Светловского сельсовета от 28.04.2018г.</w:t>
      </w:r>
      <w:r>
        <w:rPr>
          <w:rFonts w:ascii="Times New Roman" w:hAnsi="Times New Roman" w:cs="Times New Roman"/>
          <w:sz w:val="28"/>
          <w:szCs w:val="28"/>
        </w:rPr>
        <w:t xml:space="preserve"> №43/2</w:t>
      </w:r>
      <w:r w:rsidRPr="00B46BEF">
        <w:rPr>
          <w:rFonts w:ascii="Times New Roman" w:hAnsi="Times New Roman" w:cs="Times New Roman"/>
          <w:sz w:val="28"/>
          <w:szCs w:val="28"/>
        </w:rPr>
        <w:t xml:space="preserve">  «Об утверждении  отчета об исполнении  бюджета Светловского сельсовета Краснозерского района Новосибирской области за 2017 год»</w:t>
      </w:r>
      <w:r w:rsidRPr="00B46BEF">
        <w:rPr>
          <w:rFonts w:ascii="Times New Roman" w:hAnsi="Times New Roman" w:cs="Times New Roman"/>
          <w:sz w:val="24"/>
          <w:szCs w:val="24"/>
        </w:rPr>
        <w:t>№</w:t>
      </w:r>
      <w:r>
        <w:rPr>
          <w:rFonts w:ascii="Times New Roman" w:hAnsi="Times New Roman" w:cs="Times New Roman"/>
          <w:sz w:val="24"/>
          <w:szCs w:val="24"/>
        </w:rPr>
        <w:t xml:space="preserve"> 43/2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6BEF">
        <w:rPr>
          <w:rFonts w:ascii="Times New Roman" w:hAnsi="Times New Roman" w:cs="Times New Roman"/>
          <w:i/>
          <w:sz w:val="28"/>
          <w:szCs w:val="28"/>
        </w:rPr>
        <w:t>Отчет Главы Светловского сельсовета Краснозерского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6BEF">
        <w:rPr>
          <w:rFonts w:ascii="Times New Roman" w:hAnsi="Times New Roman" w:cs="Times New Roman"/>
          <w:sz w:val="28"/>
          <w:szCs w:val="28"/>
        </w:rPr>
        <w:t>Новосибирской области «О работе Главы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B46BEF">
        <w:rPr>
          <w:rFonts w:ascii="Times New Roman" w:hAnsi="Times New Roman" w:cs="Times New Roman"/>
          <w:sz w:val="28"/>
          <w:szCs w:val="28"/>
        </w:rPr>
        <w:t>и администрации Светловского сельсовета Краснозерского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6BEF">
        <w:rPr>
          <w:rFonts w:ascii="Times New Roman" w:hAnsi="Times New Roman" w:cs="Times New Roman"/>
          <w:sz w:val="28"/>
          <w:szCs w:val="28"/>
        </w:rPr>
        <w:t>в 2017 году»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76CB8" w:rsidRPr="00132561" w:rsidRDefault="00376CB8" w:rsidP="00696EE2">
      <w:pPr>
        <w:rPr>
          <w:sz w:val="36"/>
          <w:szCs w:val="36"/>
        </w:rPr>
      </w:pPr>
    </w:p>
    <w:p w:rsidR="009643B7" w:rsidRDefault="009643B7" w:rsidP="00696EE2">
      <w:pPr>
        <w:spacing w:after="0" w:line="100" w:lineRule="atLeast"/>
        <w:jc w:val="both"/>
      </w:pPr>
    </w:p>
    <w:p w:rsidR="0026190F" w:rsidRDefault="0026190F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B17E31" w:rsidRDefault="00B17E31" w:rsidP="0026190F">
      <w:pPr>
        <w:tabs>
          <w:tab w:val="left" w:pos="975"/>
        </w:tabs>
      </w:pPr>
    </w:p>
    <w:p w:rsidR="00DB1F07" w:rsidRDefault="00DB1F07" w:rsidP="0026190F">
      <w:pPr>
        <w:tabs>
          <w:tab w:val="left" w:pos="975"/>
        </w:tabs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lastRenderedPageBreak/>
        <w:t>В Р.П. КРАСНОЗЁРСКОЕ ВЫНЕСЕН ПРИГОВОР ПО ДЕЛУ О ДТП С ТРЕМЯ ПОГИБШИМИ.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Прокурором Краснозёрского района 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Немирой</w:t>
      </w:r>
      <w:proofErr w:type="spell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А.Е. поддержано государственное обвинение по обвинению 57-летнего жителя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>. Новосибирска Андрея Харьковского.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Краснозёрский</w:t>
      </w:r>
      <w:proofErr w:type="spell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районный суд Новосибирской области по данному уголовному делу вынес обвинительный приговор, подсудимый признан виновным в совершении преступления, предусмотренного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ч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>. 6 ст. 264 УК РФ (нарушение лицом, управляющим автомобилем, правил дорожного движения, совершённое лицом, находящимся в состоянии опьянения, повлекшее по неосторожности смерть двух и более лиц).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Как установлено судом, 23 июля 2017 года Харьковский А.А., находясь в состоянии алкогольного опьянения, управлял технически исправным автомобилем «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Мазда</w:t>
      </w:r>
      <w:proofErr w:type="spell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Капелла Вагон», в салоне которого помимо него находились три пассажира, двое из которых были несовершеннолетними.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Около 19 часов 40 минут, двигаясь по трассе автодороги сообщением р.п. Краснозёрское –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Колыбелька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со скоростью около 90 км/ч, Харьковский А.А. не справился с управлением автомобилем и допустил его опрокидывание.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Своими действиями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Харьковский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А.А. по неосторожности причинил трём пассажирам автомобиля телесные повреждения различной степени тяжести, которые повлекли их смерть.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Суд приговорил Харьковского А.А. к 5 годам 9 месяцам лишения свободы с отбыванием наказания в колонии-поселении, а также лишил его права управления транспортными средствами сроком на 3 года.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Приговор не вступил в законную силу.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Помощник прокурора Краснозёрского района</w:t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  <w:t xml:space="preserve"> И.К. 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Гоппе</w:t>
      </w:r>
      <w:proofErr w:type="spellEnd"/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bCs/>
          <w:sz w:val="24"/>
          <w:szCs w:val="24"/>
        </w:rPr>
        <w:t>ПРОКУРОРОМ РАЙОНА ЗАЩИЩЕНЫ ЖИЛИЩНЫЕ ПРАВА НЕСОВЕРШЕННОЛЕТНЕГО ИНВАЛИДА.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Прокуратурой района по обращению гражданина проведена проверка соблюдения администрацией р.п. Краснозёрское Краснозёрского района Новосибирской области законодательства о жилищных правах граждан.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В ходе проверки установлено, что в нарушение положений Федерального закона № 131-ФЗ «Об общих принципах организации местного самоуправления в Российской Федерации», Жилищного кодекса Российской Федерации несовершеннолетней, являющейся ребёнком-инвалидом, страдающей заболеванием, входящим в перечень тяжёлых форм хронических заболеваний, при которых невозможно совместное проживание граждан в одной квартире, администрацией р.п. Краснозёрское благоустроенное жилое помещение общей площадью не менее 15 квадратных метров на условиях договора социального найма не предоставлено.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проверки прокурором района в 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Краснозёрский</w:t>
      </w:r>
      <w:proofErr w:type="spell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районный суд направлено исковое заявление о предоставлении жилого помещения, которое 06.03.2018 с участием представителя прокуратуры района рассмотрено, доводы прокурора района судом признаны обоснованными, исковое заявление удовлетворено в полном объёме.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Помощник прокурора Краснозёрского района</w:t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  <w:t xml:space="preserve"> И.К. 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Гоппе</w:t>
      </w:r>
      <w:proofErr w:type="spellEnd"/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bCs/>
          <w:sz w:val="24"/>
          <w:szCs w:val="24"/>
        </w:rPr>
        <w:t>СТУДЕНТЫ, ОБУЧАЮЩИЕСЯ В МАГИСТРАТУРЕ, ПОЛУЧАТ ОТСРОЧКУ ОТ ПРИЗЫВА В ВООРУЖЁННЫЕ СИЛЫ РОССИЙСКОЙ ФЕДЕРАЦИИ.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17 апреля 2018 года Конституционный суд РФ постановил: «Ограничение права граждан, получивших отсрочку в связи с достижением 18 лет до окончания среднего общеобразовательного учреждения, на отсрочку от призыва в армию в магистратуре, когда такое право предоставлено гражданам, образующим с ними одну категорию, не имеет объективного оправдания и ставит их в неравное положение. Это не согласуется с </w:t>
      </w:r>
      <w:r w:rsidRPr="00CC7F32">
        <w:rPr>
          <w:rFonts w:ascii="Times New Roman" w:eastAsia="Times New Roman" w:hAnsi="Times New Roman" w:cs="Times New Roman"/>
          <w:sz w:val="24"/>
          <w:szCs w:val="24"/>
        </w:rPr>
        <w:lastRenderedPageBreak/>
        <w:t>конституционными принципами равенства и справедливости и не соответствует Конституции РФ» (Постановление от 17.04.2018 № 15-П).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Таким образом, несоответствующим Конституции России признан пункт из Федерального закона «О воинской обязанности и военной службе», согласно которому право на отсрочку предоставляется для получения высшего образования только один раз (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пп</w:t>
      </w:r>
      <w:proofErr w:type="spell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. «а» п. 2 ст. 24). В соответствии с этим пунктом магистранты, которые ранее пользовались отсрочкой от службы в армии — в школе (по достижении 18 лет до окончания школы) и в 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бакалавриате</w:t>
      </w:r>
      <w:proofErr w:type="spell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(по закону о воинской службе) — не могли вновь воспользоваться ей во время обучения в магистратуре, если такое разрешение не было выдано судом.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Федеральному законодателю надлежит внести в действующее правовое регулирование необходимые изменения, учитывая, что данное Постановление КС РФ не ориентирует на отмену отсрочки от призыва на военную службу в связи с обучением в магистратуре. До внесения изменений в правовое регулирование факт предоставления первой отсрочки – отсрочки школьнику – не должен учитываться при рассмотрении вопроса об отсрочке студенту магистратуры (без диплома специалиста или диплома магистра).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Помощник прокурора Краснозёрского района</w:t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  <w:t xml:space="preserve">   Е.И. Артеменко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bCs/>
          <w:sz w:val="24"/>
          <w:szCs w:val="24"/>
        </w:rPr>
        <w:t>С 1 МАЯ 2018 ГОДА ВВОДИТСЯ КУРОРТНЫЙ СБОР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С 1 мая 2018 года вступает в силу Федеральный закон от 29.07.2017 № 214-ФЗ «О проведении эксперимента по развитию курортной инфраструктуры в Республике Крым, Алтайском крае, Краснодарском крае и Ставропольском крае», которым устанавливается возможность взимать с граждан курортный сбор в 4-х указанных российских регионах.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Плательщиками курортного сбора являются физические лица, достигшие совершеннолетия, проживающие в объектах размещения более 24 часов. От курортного сбора освобождены жители тех регионов, в которых он введен.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Сумма курортного сбора, подлежащая уплате, исчисляется как произведение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количества дней фактического проживания плательщика курортного сбора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в объекте размещения, за исключением дня заезда, и соответствующего размера курортного сбора. При этом сумма курортного сбора, подлежащая уплате, не включается в стоимость проживания.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В первый год размер платы за посещение курортов не будет превышать 50 рублей в сутки с каждого туриста. Через год этот лимит вырастет в два раза – до 100 рублей.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Необходимо отметить, что территория эксперимента, размер курортного сбора, порядок и сроки его перечисления в бюджет субъекта Российской Федерации устанавливаются законом субъекта.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Например, согласно Закону Алтайского края от 01.11.17 № 76-ЗС «О введении платы за пользование курортной инфраструктурой в Алтайском крае» с 1 мая 2018 года за сутки пребывания в Алтайском крае, а именно на территории сбора – в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г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>. Белокуриха, один взрослый турист должен будет заплатить 30 рублей. В 2019-2022 годах размер сбора составит 50 рублей за одни сутки фактического проживания плательщика в объекте размещения.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Некоторым туристам курортный сбор можно будет не платить. К льготным категориям граждан, в частности, относятся: ветераны Великой Отечественной войны; Герои Советского Союза и Российской Федерации;  ликвидаторы аварии на Чернобыльской АЭС; малоимущие граждане, многодетные семьи; одинокие матери; несовершеннолетние дети; студенты очной формы обучения и ряд др.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В республике Крым, согласно закону «О введении курортного сбора» для прибывающих на курорты полуострова туристов (Черноморский район Крыма, городские округа Алушта, Евпатория, Саки, Судак, Феодосия и Ялта до 2022 года) ставка сбора установлена в 10 руб. с человека в сутки (за исключением дня заезда). При этом взиматься сбор будет только с гостей Крыма, прибывающих на отдых в течение высокого сезона — с 1 мая по 30 сентября. В остальное время года ставка сбора будет нулевой.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lastRenderedPageBreak/>
        <w:t>Собранные с отдыхающих средства будут направлены на модернизацию курортных зон, улучшение сервиса, реконструкцию туристических объектов, памятников.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Старший помощник прокурора Краснозёрского района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юрист 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 О.П. 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Стенина</w:t>
      </w:r>
      <w:proofErr w:type="spellEnd"/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bCs/>
          <w:sz w:val="24"/>
          <w:szCs w:val="24"/>
        </w:rPr>
        <w:t xml:space="preserve">С 1 МАЯ 2018 ГОДА МИНИМАЛЬНЫЙ </w:t>
      </w:r>
      <w:proofErr w:type="gramStart"/>
      <w:r w:rsidRPr="00CC7F32">
        <w:rPr>
          <w:rFonts w:ascii="Times New Roman" w:eastAsia="Times New Roman" w:hAnsi="Times New Roman" w:cs="Times New Roman"/>
          <w:bCs/>
          <w:sz w:val="24"/>
          <w:szCs w:val="24"/>
        </w:rPr>
        <w:t>РАЗМЕР ОПЛАТЫ ТРУДА</w:t>
      </w:r>
      <w:proofErr w:type="gramEnd"/>
      <w:r w:rsidRPr="00CC7F32">
        <w:rPr>
          <w:rFonts w:ascii="Times New Roman" w:eastAsia="Times New Roman" w:hAnsi="Times New Roman" w:cs="Times New Roman"/>
          <w:bCs/>
          <w:sz w:val="24"/>
          <w:szCs w:val="24"/>
        </w:rPr>
        <w:t xml:space="preserve"> СОСТАВИТ 11 163 РУБ. В МЕСЯЦ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ст. 133 Трудового кодекса РФ минимальный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размер оплаты труда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устанавливается одновременно на всей территории РФ федеральным законом и не может быть ниже величины прожиточного минимума трудоспособного населения.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До 1 мая сумма МРОТ (минимальный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размер оплаты труда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>) установлен Федеральным законом от 19.06.2000 № 82-ФЗ «О минимальном размере оплаты труда» и составляет 9489 рублей в месяц.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Федеральным законом от 07.03.2018 № 41-ФЗ внесены изменения в статью 1 Федерального закона «О минимальном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размере оплаты труда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>», согласно которым с 1 мая 2018 года минимальный размер оплаты будет составлять 11 163 рублей в месяц. Эту же величину составляет прожиточный минимум за II квартал 2017 года.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Начиная с 1 января 2019 года и далее ежегодно с 1 января соответствующего года минимальный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размер оплаты труда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устанавливается федеральным законом в размере величины прожиточного минимума трудоспособного населения в целом по Российской Федерации за второй квартал предыдущего года.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Обращаю внимание на то, что за оплату труда работникам ниже МРОТ предусмотрена административная ответственность по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ч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>. 6 ст. 5.27 Кодекса Российской Федерации об административных правонарушениях и предусмотрено наказание в виде штрафа для юридических лиц до 50 тыс. руб.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Помощник прокурора Краснозёрского района</w:t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  <w:t xml:space="preserve"> И.К. 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Гоппе</w:t>
      </w:r>
      <w:proofErr w:type="spellEnd"/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bCs/>
          <w:sz w:val="24"/>
          <w:szCs w:val="24"/>
        </w:rPr>
        <w:t>УТВЕРЖДЕНЫ ТРЕБОВАНИЯ К ПРОГРАММАМ ПРОИЗВОДСТВЕННОГО ЭКОЛОГИЧЕСКОГО КОНТРОЛЯ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Приказом Минприроды России от 28.02.2018 № 74 утверждены требования к содержанию программы производственного экологического контроля, порядка и сроков представления отчета об организации и о результатах осуществления производственного экологического контроля.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Устанавливается, что программа производственного экологического контроля должна разрабатываться и утверждаться юридическими лицами и индивидуальными предпринимателями, осуществляющими хозяйственную и (или) иную деятельность на объектах I, II и III категорий, по каждому объекту с учетом его категории, применяемых технологий и особенностей производственного процесса, а также оказываемого негативного воздействия на окружающую среду.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В приказе содержатся требования, предъявляемые к разделам, включаемым в программу, а также сведениям, включаемым в каждый из разделов программы производственного экологического контроля.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Отчет подлежит представлению ежегодно до 25 марта года, следующего за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отчетным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. Отчет предоставляется лицами, осуществляющими деятельность на объектах I категории, а также на объектах II и III категорий, подлежащих федеральному государственному экологическому надзору, в территориальный орган </w:t>
      </w:r>
      <w:proofErr w:type="spellStart"/>
      <w:r w:rsidRPr="00CC7F32">
        <w:rPr>
          <w:rFonts w:ascii="Times New Roman" w:eastAsia="Times New Roman" w:hAnsi="Times New Roman" w:cs="Times New Roman"/>
          <w:sz w:val="24"/>
          <w:szCs w:val="24"/>
        </w:rPr>
        <w:t>Росприроднадзора</w:t>
      </w:r>
      <w:proofErr w:type="spell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по месту осуществления деятельности, а лицами, осуществляющими деятельность на объектах, подлежащих региональному государственному экологическому надзору, - в уполномоченный орган государственной власти субъекта РФ.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lastRenderedPageBreak/>
        <w:t>Отчет может быть направлен в виде электронного документа, подписанного усиленной квалифицированной электронной подписью руководителя юридического лица или уполномоченного им должностного лица или индивидуального предпринимателя.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Помощник прокурора Краснозёрского района 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юрист 2 клас</w:t>
      </w:r>
      <w:r>
        <w:rPr>
          <w:rFonts w:ascii="Times New Roman" w:hAnsi="Times New Roman" w:cs="Times New Roman"/>
          <w:sz w:val="24"/>
          <w:szCs w:val="24"/>
        </w:rPr>
        <w:t>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С.П. Мельниченко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bCs/>
          <w:sz w:val="24"/>
          <w:szCs w:val="24"/>
        </w:rPr>
        <w:t>РЕЦИДИВ ПРЕСТУПЛЕНИЙ И ЕГО ВИДЫ.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ч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>. 1 ст. 18 Уголовного кодекса Российской Федерации рецидивом преступлений признается совершение умышленного преступления лицом, имеющим судимость за ранее совершенное умышленное преступление. Признание рецидива связывается с наличием у виновного непогашенной и неснятой судимости на момент совершения преступления, а не на момент постановления приговора.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Уголовный кодекс РФ различает рецидив (простой рецидив), опасный рецидив и особо опасный рецидив преступлений.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Простым рецидивом признается совершение любого умышленного преступления лицом, имеющим судимость за любое ранее совершенное умышленное преступление.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В соответствии с частью 2 ст. 18 УК РФ, рецидив преступлений признается опасным в случаях: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а) совершения лицом тяжкого преступления, за которое оно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осуждается к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реальному лишению свободы, если ранее это лицо два или более раза осуждалось к лишению свободы за умышленное преступление средней тяжести;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б) совершение лицом тяжкого преступления, если ранее оно уже осуждалось за тяжкое или особо тяжкое преступление к реальному лишению свободы.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В соответствии с ч. 3 ст. 18 УК рецидив преступлений признается особо опасным при совершении лицом особо тяжкого преступления, за которое оно осуждается к реальному лишению свободы, если ранее это лицо два раза было осуждено за тяжкое преступление к реальному лишению свободы, а также при совершении лицом особо тяжкого преступления, если ранее оно два раза было осуждено за тяжкое преступление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или ранее осуждалось за особо тяжкое преступление.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При признании рецидива преступлений не учитываются: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а) судимости за умышленные преступления небольшой тяжести;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б) судимости за преступления, совершенные лицом в возрасте до 18 лет;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в) судимости за преступления, осуждение за которые признавалось условным либо по которым предоставлялась отсрочка исполнения приговора, если условное осуждение или отсрочка исполнения приговора не </w:t>
      </w:r>
      <w:proofErr w:type="gramStart"/>
      <w:r w:rsidRPr="00CC7F32">
        <w:rPr>
          <w:rFonts w:ascii="Times New Roman" w:eastAsia="Times New Roman" w:hAnsi="Times New Roman" w:cs="Times New Roman"/>
          <w:sz w:val="24"/>
          <w:szCs w:val="24"/>
        </w:rPr>
        <w:t>отменялись и лицо не направлялось</w:t>
      </w:r>
      <w:proofErr w:type="gramEnd"/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для отбывания в места лишения свободы;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г) судимости, снятые или погашенные в установленном законом порядке.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Рецидив преступлений свидетельствует о том, что применявшаяся к лицу мера уголовного наказания не достигла своих целей, в том числе не удержала его от повторного нарушения уголовно-правового запрета. Исходя из этого, уголовный закон предусматривает, что рецидив преступлений влечет более строгое наказание.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C7F32">
        <w:rPr>
          <w:rFonts w:ascii="Times New Roman" w:eastAsia="Times New Roman" w:hAnsi="Times New Roman" w:cs="Times New Roman"/>
          <w:sz w:val="24"/>
          <w:szCs w:val="24"/>
        </w:rPr>
        <w:t>Заместитель прокурора Краснозёрского района</w:t>
      </w:r>
      <w:r w:rsidRPr="00CC7F32">
        <w:rPr>
          <w:rFonts w:ascii="Times New Roman" w:eastAsia="Times New Roman" w:hAnsi="Times New Roman" w:cs="Times New Roman"/>
          <w:sz w:val="24"/>
          <w:szCs w:val="24"/>
        </w:rPr>
        <w:tab/>
        <w:t xml:space="preserve"> </w:t>
      </w:r>
    </w:p>
    <w:p w:rsidR="00CC7F32" w:rsidRPr="00CC7F32" w:rsidRDefault="00CC7F32" w:rsidP="00CC7F32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юрист 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CC7F32">
        <w:rPr>
          <w:rFonts w:ascii="Times New Roman" w:eastAsia="Times New Roman" w:hAnsi="Times New Roman" w:cs="Times New Roman"/>
          <w:sz w:val="24"/>
          <w:szCs w:val="24"/>
        </w:rPr>
        <w:t xml:space="preserve">    К.В. Сергеев</w:t>
      </w:r>
    </w:p>
    <w:p w:rsidR="00546400" w:rsidRPr="00B50A75" w:rsidRDefault="00546400" w:rsidP="00546400">
      <w:pPr>
        <w:ind w:left="-567" w:right="-284"/>
        <w:rPr>
          <w:sz w:val="28"/>
          <w:szCs w:val="28"/>
        </w:rPr>
      </w:pPr>
    </w:p>
    <w:p w:rsidR="00CC7F32" w:rsidRPr="00C150DF" w:rsidRDefault="00CC7F32" w:rsidP="00CC7F32">
      <w:pPr>
        <w:tabs>
          <w:tab w:val="left" w:pos="8760"/>
        </w:tabs>
        <w:rPr>
          <w:rFonts w:ascii="Arial" w:hAnsi="Arial" w:cs="Arial"/>
          <w:sz w:val="16"/>
        </w:rPr>
      </w:pPr>
      <w:r>
        <w:rPr>
          <w:rFonts w:ascii="Arial" w:eastAsia="Arial" w:hAnsi="Arial" w:cs="Arial"/>
          <w:sz w:val="16"/>
        </w:rPr>
        <w:t xml:space="preserve">                                                                                                      </w:t>
      </w:r>
    </w:p>
    <w:p w:rsidR="00CC7F32" w:rsidRPr="00CC7F32" w:rsidRDefault="00CC7F32" w:rsidP="00DB1F0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CC7F32" w:rsidRPr="00CC7F32" w:rsidRDefault="00CC7F32" w:rsidP="00DB1F0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CC7F32" w:rsidRPr="00CC7F32" w:rsidRDefault="00CC7F32" w:rsidP="00DB1F0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CC7F32" w:rsidRPr="00CC7F32" w:rsidRDefault="00CC7F32" w:rsidP="00DB1F0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CC7F32" w:rsidRPr="00CC7F32" w:rsidRDefault="00CC7F32" w:rsidP="00DB1F0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DB1F0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от 27.04.2018                                 </w:t>
      </w:r>
      <w:proofErr w:type="gramStart"/>
      <w:r w:rsidRPr="00CC7F32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CC7F32">
        <w:rPr>
          <w:rFonts w:ascii="Times New Roman" w:hAnsi="Times New Roman" w:cs="Times New Roman"/>
          <w:sz w:val="24"/>
          <w:szCs w:val="24"/>
        </w:rPr>
        <w:t xml:space="preserve">. Светлое             </w:t>
      </w:r>
      <w:r w:rsidR="00DB1F07">
        <w:rPr>
          <w:rFonts w:ascii="Times New Roman" w:hAnsi="Times New Roman" w:cs="Times New Roman"/>
          <w:sz w:val="24"/>
          <w:szCs w:val="24"/>
        </w:rPr>
        <w:t xml:space="preserve">                            № 19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О подготовке прогноза социально-экономического 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развития Светловского сельсовета 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на 2019 год и на плановый период 2020 и 2021 годов.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      </w:t>
      </w:r>
      <w:r w:rsidRPr="00CC7F32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CC7F32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Новосибирской области от 27 марта 2018 года № 108-п «О подготовке прогноза социально-экономического развития Новосибирской области на 2019 год и на плановый период 2020 и 2021 годов, в</w:t>
      </w:r>
      <w:r w:rsidRPr="00CC7F32">
        <w:rPr>
          <w:rFonts w:ascii="Times New Roman" w:hAnsi="Times New Roman" w:cs="Times New Roman"/>
          <w:color w:val="000000"/>
          <w:sz w:val="24"/>
          <w:szCs w:val="24"/>
        </w:rPr>
        <w:t xml:space="preserve"> целях своевременной и качественной подготовки прогнозных документов Светловского сельсовета Краснозерского района Новосибирской области на </w:t>
      </w:r>
      <w:r w:rsidRPr="00CC7F32">
        <w:rPr>
          <w:rFonts w:ascii="Times New Roman" w:hAnsi="Times New Roman" w:cs="Times New Roman"/>
          <w:sz w:val="24"/>
          <w:szCs w:val="24"/>
        </w:rPr>
        <w:t>2019 год и на плановый период 2020 и 2021</w:t>
      </w:r>
      <w:proofErr w:type="gramEnd"/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C7F32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Утвердить план - график мероприятий по подготовке прогноза социально-экономического развития Светловского сельсовета Краснозерского района Новосибирской области </w:t>
      </w:r>
      <w:r w:rsidRPr="00CC7F32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Pr="00CC7F32">
        <w:rPr>
          <w:rFonts w:ascii="Times New Roman" w:hAnsi="Times New Roman" w:cs="Times New Roman"/>
          <w:sz w:val="24"/>
          <w:szCs w:val="24"/>
        </w:rPr>
        <w:t>2019 год и на плановый период 2020 и 2021</w:t>
      </w:r>
      <w:r w:rsidRPr="00CC7F32">
        <w:rPr>
          <w:rFonts w:ascii="Times New Roman" w:hAnsi="Times New Roman" w:cs="Times New Roman"/>
          <w:color w:val="000000"/>
          <w:sz w:val="24"/>
          <w:szCs w:val="24"/>
        </w:rPr>
        <w:t>годов,</w:t>
      </w:r>
      <w:r w:rsidRPr="00CC7F32">
        <w:rPr>
          <w:rFonts w:ascii="Times New Roman" w:hAnsi="Times New Roman" w:cs="Times New Roman"/>
          <w:sz w:val="24"/>
          <w:szCs w:val="24"/>
        </w:rPr>
        <w:t xml:space="preserve"> (далее план — график</w:t>
      </w:r>
      <w:proofErr w:type="gramStart"/>
      <w:r w:rsidRPr="00CC7F32">
        <w:rPr>
          <w:rFonts w:ascii="Times New Roman" w:hAnsi="Times New Roman" w:cs="Times New Roman"/>
          <w:sz w:val="24"/>
          <w:szCs w:val="24"/>
        </w:rPr>
        <w:t>)(</w:t>
      </w:r>
      <w:proofErr w:type="gramEnd"/>
      <w:r w:rsidRPr="00CC7F32">
        <w:rPr>
          <w:rFonts w:ascii="Times New Roman" w:hAnsi="Times New Roman" w:cs="Times New Roman"/>
          <w:sz w:val="24"/>
          <w:szCs w:val="24"/>
        </w:rPr>
        <w:t>Приложение 1);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 Специалистам администрации Светловского сельсовета Краснозерского района Новосибирской области  обеспечить в установленные сроки выполнение плана – графика (Приложение 1). 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Признать утратившим силу постановление администрации Светловского сельсовета Краснозерского района Новосибирской области от 01.06.2017 №35 «О подготовке прогноза социально-экономического развития Светловского сельсовета Краснозерского района Новосибирской области </w:t>
      </w:r>
      <w:r w:rsidRPr="00CC7F32">
        <w:rPr>
          <w:rFonts w:ascii="Times New Roman" w:hAnsi="Times New Roman" w:cs="Times New Roman"/>
          <w:color w:val="000000"/>
          <w:sz w:val="24"/>
          <w:szCs w:val="24"/>
        </w:rPr>
        <w:t xml:space="preserve">на </w:t>
      </w:r>
      <w:r w:rsidRPr="00CC7F32">
        <w:rPr>
          <w:rFonts w:ascii="Times New Roman" w:hAnsi="Times New Roman" w:cs="Times New Roman"/>
          <w:sz w:val="24"/>
          <w:szCs w:val="24"/>
        </w:rPr>
        <w:t xml:space="preserve">2018 год и на плановый период 2019 и 2020» </w:t>
      </w:r>
      <w:r w:rsidRPr="00CC7F32">
        <w:rPr>
          <w:rFonts w:ascii="Times New Roman" w:hAnsi="Times New Roman" w:cs="Times New Roman"/>
          <w:color w:val="000000"/>
          <w:sz w:val="24"/>
          <w:szCs w:val="24"/>
        </w:rPr>
        <w:t>годов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 Специалисту администрации Светловского сельсовета Краснозерского района Новосибирской области ( Ивановой Л.В.)  опубликовать в периодическом печатном издании «Бюллетень органов местного самоуправления Светловского сельсовета Краснозерского района Новосибирской области» и разместить на официальном сайте администрации Светловского сельсовета Краснозерского района Новосибирской области</w:t>
      </w:r>
      <w:proofErr w:type="gramStart"/>
      <w:r w:rsidRPr="00CC7F32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опубликования.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CC7F3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C7F32">
        <w:rPr>
          <w:rFonts w:ascii="Times New Roman" w:hAnsi="Times New Roman" w:cs="Times New Roman"/>
          <w:sz w:val="24"/>
          <w:szCs w:val="24"/>
        </w:rPr>
        <w:t xml:space="preserve"> исполнением постановления  оставляю за собой.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Глава Светловского сельсовета                                       И.П.Семенихин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                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Иванова Л.В.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63-245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C7F32" w:rsidRPr="00CC7F32" w:rsidRDefault="00DB1F07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="00CC7F32" w:rsidRPr="00CC7F32">
        <w:rPr>
          <w:rFonts w:ascii="Times New Roman" w:hAnsi="Times New Roman" w:cs="Times New Roman"/>
          <w:sz w:val="24"/>
          <w:szCs w:val="24"/>
        </w:rPr>
        <w:t xml:space="preserve">Приложение №1 </w:t>
      </w:r>
      <w:proofErr w:type="gramStart"/>
      <w:r w:rsidR="00CC7F32" w:rsidRPr="00CC7F32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постановлению  администрации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Светловского сельсовета Краснозерского района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Новосибирской области 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DB1F07">
        <w:rPr>
          <w:rFonts w:ascii="Times New Roman" w:hAnsi="Times New Roman" w:cs="Times New Roman"/>
          <w:sz w:val="24"/>
          <w:szCs w:val="24"/>
        </w:rPr>
        <w:t xml:space="preserve">              от 27.04.2018  №    19</w:t>
      </w:r>
      <w:r w:rsidRPr="00CC7F32">
        <w:rPr>
          <w:rFonts w:ascii="Times New Roman" w:hAnsi="Times New Roman" w:cs="Times New Roman"/>
          <w:sz w:val="24"/>
          <w:szCs w:val="24"/>
        </w:rPr>
        <w:t xml:space="preserve">  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C7F32">
        <w:rPr>
          <w:rFonts w:ascii="Times New Roman" w:hAnsi="Times New Roman" w:cs="Times New Roman"/>
          <w:b/>
          <w:sz w:val="24"/>
          <w:szCs w:val="24"/>
        </w:rPr>
        <w:t>ПЛАН-</w:t>
      </w:r>
      <w:r w:rsidRPr="00CC7F32">
        <w:rPr>
          <w:rFonts w:ascii="Times New Roman" w:hAnsi="Times New Roman" w:cs="Times New Roman"/>
          <w:b/>
          <w:caps/>
          <w:sz w:val="24"/>
          <w:szCs w:val="24"/>
        </w:rPr>
        <w:t>график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CC7F32">
        <w:rPr>
          <w:rFonts w:ascii="Times New Roman" w:hAnsi="Times New Roman" w:cs="Times New Roman"/>
          <w:b/>
          <w:sz w:val="24"/>
          <w:szCs w:val="24"/>
        </w:rPr>
        <w:t>мероприятий по подготовке прогноза социально-экономического развития Светловского сельсовета Краснозерского района Новосибирской области на 2019 год и на плановый период 2020 и 2021 годов.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55"/>
        <w:gridCol w:w="3637"/>
        <w:gridCol w:w="2108"/>
        <w:gridCol w:w="1497"/>
        <w:gridCol w:w="2036"/>
      </w:tblGrid>
      <w:tr w:rsidR="00CC7F32" w:rsidRPr="00CC7F32" w:rsidTr="00C2247B">
        <w:tc>
          <w:tcPr>
            <w:tcW w:w="555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3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210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49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vAlign w:val="center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Получатель информации</w:t>
            </w:r>
          </w:p>
        </w:tc>
      </w:tr>
      <w:tr w:rsidR="00CC7F32" w:rsidRPr="00CC7F32" w:rsidTr="00C2247B">
        <w:tc>
          <w:tcPr>
            <w:tcW w:w="55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Предоставить проекты  муниципальных программ (предложения по внесению изменений в муниципальные программы), предлагаемых к финансированию в 2019 году и плановом периоде 2020- 2021 годов, для разработки прогноза СЭР Светловского сельсовета Краснозерского района Новосибирской области на 2019 году и плановом периоде 2020- 2021 годов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Светловского сельсовета Краснозерского района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до  15.07.2018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Светловского сельсовета Краснозерского района Новосибирской области 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C7F32" w:rsidRPr="00CC7F32" w:rsidTr="00C2247B">
        <w:tc>
          <w:tcPr>
            <w:tcW w:w="55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Предоставить для формирования предварительного  прогноза социально-экономического развития  Новосибирской области на </w:t>
            </w: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2019 году и плановом периоде 2020- 2021</w:t>
            </w: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: 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предварительный прогноз основных показателей социально-экономического развития Светловского сельсовета Краснозерского района Новосибирской области на </w:t>
            </w: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 xml:space="preserve">2019 году и плановом периоде 2020- 2021 </w:t>
            </w: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годов с пояснительной запиской к ним;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администрация Светловского сельсовета Краснозерского района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Новосибирской области 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до 31.07.2018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УЭРиЗО</w:t>
            </w:r>
            <w:proofErr w:type="spellEnd"/>
          </w:p>
        </w:tc>
      </w:tr>
      <w:tr w:rsidR="00CC7F32" w:rsidRPr="00CC7F32" w:rsidTr="00C2247B">
        <w:tc>
          <w:tcPr>
            <w:tcW w:w="55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Разработать и одобрить прогноз  социально-экономического развития Светловского сельсовета Краснозерского района Новосибирской области на 2019 году и плановом периоде 2020- 2021 годов.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Светловского сельсовета Краснозерского района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Одновременно с принятием  решения о </w:t>
            </w: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внесении проекта местного</w:t>
            </w: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бюджета в Совет 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депутатов Светловского сельсовета Краснозерского района Новосибирской области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УЭРиЗО</w:t>
            </w:r>
            <w:proofErr w:type="spellEnd"/>
          </w:p>
        </w:tc>
      </w:tr>
      <w:tr w:rsidR="00CC7F32" w:rsidRPr="00CC7F32" w:rsidTr="00C2247B">
        <w:trPr>
          <w:trHeight w:val="2118"/>
        </w:trPr>
        <w:tc>
          <w:tcPr>
            <w:tcW w:w="55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Направить одобренный на заседание администрации Светловского сельсовета Краснозерского района Новосибирской области прогноз социально-экономического развития Светловского сельсовета Краснозерского района Новосибирской области на </w:t>
            </w: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 xml:space="preserve">2019 году и плановом периоде 2020- 2021 </w:t>
            </w: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года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Светловского сельсовета Краснозерского района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 xml:space="preserve"> до 20.11.2018 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Администрация 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Светловского сельсовета Краснозерского района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</w:p>
        </w:tc>
      </w:tr>
      <w:tr w:rsidR="00CC7F32" w:rsidRPr="00CC7F32" w:rsidTr="00C2247B">
        <w:tc>
          <w:tcPr>
            <w:tcW w:w="55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Вынести проект прогноза социально-экономического развития Светловского сельсовета Краснозерского района Новосибирской области на </w:t>
            </w: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 xml:space="preserve">2019 году и плановом периоде 2020- 2021 </w:t>
            </w: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года на публичные слушания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Светловского сельсовета Краснозерского района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 xml:space="preserve"> после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20.11.2018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Население Светловского сельсовета Краснозерского района Новосибирской области</w:t>
            </w:r>
          </w:p>
        </w:tc>
      </w:tr>
      <w:tr w:rsidR="00CC7F32" w:rsidRPr="00CC7F32" w:rsidTr="00C2247B">
        <w:tblPrEx>
          <w:tblCellMar>
            <w:top w:w="108" w:type="dxa"/>
            <w:bottom w:w="108" w:type="dxa"/>
          </w:tblCellMar>
        </w:tblPrEx>
        <w:tc>
          <w:tcPr>
            <w:tcW w:w="55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Внести необходимые изменения и предоставить на утверждение  прогноз социально-экономического развития Светловского сельсовета Краснозерского района Новосибирской области на </w:t>
            </w: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 xml:space="preserve">2019 году и плановом периоде 2020- 2021 </w:t>
            </w: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года</w:t>
            </w:r>
            <w:proofErr w:type="gramStart"/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.</w:t>
            </w:r>
            <w:proofErr w:type="gramEnd"/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Специалисты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Светловского сельсовета Краснозерского района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 xml:space="preserve"> 30 декабря</w:t>
            </w:r>
          </w:p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sz w:val="24"/>
                <w:szCs w:val="24"/>
              </w:rPr>
              <w:t xml:space="preserve">   201</w:t>
            </w: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:rsidR="00CC7F32" w:rsidRPr="00CC7F32" w:rsidRDefault="00CC7F32" w:rsidP="00CC7F3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CC7F3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Совет депутатов Светловского сельсовета Краснозерского района Новосибирской области</w:t>
            </w:r>
          </w:p>
        </w:tc>
      </w:tr>
    </w:tbl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r w:rsidRPr="00CC7F32">
        <w:rPr>
          <w:rFonts w:ascii="Times New Roman" w:hAnsi="Times New Roman" w:cs="Times New Roman"/>
          <w:sz w:val="24"/>
          <w:szCs w:val="24"/>
        </w:rPr>
        <w:t>Применяемые сокращения: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CC7F32">
        <w:rPr>
          <w:rFonts w:ascii="Times New Roman" w:hAnsi="Times New Roman" w:cs="Times New Roman"/>
          <w:sz w:val="24"/>
          <w:szCs w:val="24"/>
        </w:rPr>
        <w:t>УЭРИиЗО</w:t>
      </w:r>
      <w:proofErr w:type="spellEnd"/>
      <w:r w:rsidRPr="00CC7F32">
        <w:rPr>
          <w:rFonts w:ascii="Times New Roman" w:hAnsi="Times New Roman" w:cs="Times New Roman"/>
          <w:sz w:val="24"/>
          <w:szCs w:val="24"/>
        </w:rPr>
        <w:t xml:space="preserve">  - управление экономического развития, имущества и земельных отношений администрации Краснозерского района Новосибирской области.</w:t>
      </w: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C7F32" w:rsidRPr="00CC7F32" w:rsidRDefault="00CC7F32" w:rsidP="00CC7F32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СОВЕТ  ДЕПУТАТОВ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РЕШЕНИЕ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Внеочередной сорок третьей   сессии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28.04.2018г.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B46BEF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B46BEF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B46BEF">
        <w:rPr>
          <w:rFonts w:ascii="Times New Roman" w:hAnsi="Times New Roman" w:cs="Times New Roman"/>
          <w:sz w:val="24"/>
          <w:szCs w:val="24"/>
        </w:rPr>
        <w:t>ветлое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43/1 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«Об утверждении  отчета об исполнении 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бюджета Светловского сельсовета Краснозерского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за 2017 год»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i/>
          <w:sz w:val="24"/>
          <w:szCs w:val="24"/>
        </w:rPr>
        <w:t xml:space="preserve">       </w:t>
      </w:r>
      <w:r w:rsidRPr="00B46BE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lastRenderedPageBreak/>
        <w:t xml:space="preserve">        </w:t>
      </w:r>
      <w:proofErr w:type="gramStart"/>
      <w:r w:rsidRPr="00B46BEF">
        <w:rPr>
          <w:rFonts w:ascii="Times New Roman" w:hAnsi="Times New Roman" w:cs="Times New Roman"/>
          <w:sz w:val="24"/>
          <w:szCs w:val="24"/>
        </w:rPr>
        <w:t xml:space="preserve">Руководствуясь Бюджетным Кодексом Российской Федерации, Приказом МФ РФ от 21.12.2011 г. № 180 </w:t>
      </w:r>
      <w:proofErr w:type="spellStart"/>
      <w:r w:rsidRPr="00B46BEF">
        <w:rPr>
          <w:rFonts w:ascii="Times New Roman" w:hAnsi="Times New Roman" w:cs="Times New Roman"/>
          <w:sz w:val="24"/>
          <w:szCs w:val="24"/>
        </w:rPr>
        <w:t>н</w:t>
      </w:r>
      <w:proofErr w:type="spellEnd"/>
      <w:r w:rsidRPr="00B46BEF">
        <w:rPr>
          <w:rFonts w:ascii="Times New Roman" w:hAnsi="Times New Roman" w:cs="Times New Roman"/>
          <w:sz w:val="24"/>
          <w:szCs w:val="24"/>
        </w:rPr>
        <w:t xml:space="preserve"> «Об утверждении Указаний о порядке применения бюджетной классификации Российской Федерации, Положением «О бюджетном устройстве и бюджетном процессе  Светловского сельсовета Краснозерского района Новосибирской области», утвержденным Решением  двадцать четвертой сессии Совета депутатов Светловского сельсовета Краснозерского района Новосибирской области от 31.07.2012 года,  </w:t>
      </w:r>
      <w:proofErr w:type="gramEnd"/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Совет депутатов  РЕШИЛ:         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        1.  Утвердить проект отчета об исполнении бюджета за 2017 год по доходам в сумме 6530663,65 рублей, по расходам в сумме 6560454,78 рублей.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2.Утвердить отчет об исполнении бюджета поселения за 2016год по доходам </w:t>
      </w:r>
      <w:proofErr w:type="gramStart"/>
      <w:r w:rsidRPr="00B46BEF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B46BEF">
        <w:rPr>
          <w:rFonts w:ascii="Times New Roman" w:hAnsi="Times New Roman" w:cs="Times New Roman"/>
          <w:sz w:val="24"/>
          <w:szCs w:val="24"/>
        </w:rPr>
        <w:t xml:space="preserve">  № 1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3.Утвердить отчет об исполнении бюджета поселения за  2017 год по расходам: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    -по распределению бюджетных ассигнований по разделам, подразделам, целевым статьям и видам расходов бюджета поселения </w:t>
      </w:r>
      <w:proofErr w:type="gramStart"/>
      <w:r w:rsidRPr="00B46BEF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B46BEF">
        <w:rPr>
          <w:rFonts w:ascii="Times New Roman" w:hAnsi="Times New Roman" w:cs="Times New Roman"/>
          <w:sz w:val="24"/>
          <w:szCs w:val="24"/>
        </w:rPr>
        <w:t xml:space="preserve"> № 2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   - по ведомственной структуре расходов бюджета поселения </w:t>
      </w:r>
      <w:proofErr w:type="gramStart"/>
      <w:r w:rsidRPr="00B46BEF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B46BEF">
        <w:rPr>
          <w:rFonts w:ascii="Times New Roman" w:hAnsi="Times New Roman" w:cs="Times New Roman"/>
          <w:sz w:val="24"/>
          <w:szCs w:val="24"/>
        </w:rPr>
        <w:t xml:space="preserve"> № 3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   - по источникам финансирования дефицита бюджета </w:t>
      </w:r>
      <w:proofErr w:type="gramStart"/>
      <w:r w:rsidRPr="00B46BEF"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 w:rsidRPr="00B46BEF">
        <w:rPr>
          <w:rFonts w:ascii="Times New Roman" w:hAnsi="Times New Roman" w:cs="Times New Roman"/>
          <w:sz w:val="24"/>
          <w:szCs w:val="24"/>
        </w:rPr>
        <w:t xml:space="preserve"> № 4.                                      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4.Настоящее решение вступает в силу со дня его подписания.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5.Опубликовать данное решение в периодическом печатном издании «Бюллетень органов местного самоуправления  Светловского сельсовета»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Глава Светловского сельсовета                                                И.П.Семенихин</w:t>
      </w:r>
    </w:p>
    <w:p w:rsidR="00B46BEF" w:rsidRPr="00B46BEF" w:rsidRDefault="00B46BEF" w:rsidP="00B46BE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Председатель Совета депутатов                                              О.М.Першин</w:t>
      </w:r>
    </w:p>
    <w:p w:rsidR="00546400" w:rsidRPr="00B46BEF" w:rsidRDefault="00546400" w:rsidP="00B46BE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РЕШЕНИЕ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Внеочередной сорок третьей   сессии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28.04.2018г.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B46BEF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B46BEF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B46BEF">
        <w:rPr>
          <w:rFonts w:ascii="Times New Roman" w:hAnsi="Times New Roman" w:cs="Times New Roman"/>
          <w:sz w:val="24"/>
          <w:szCs w:val="24"/>
        </w:rPr>
        <w:t>ветлое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43/2 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B46BEF">
        <w:rPr>
          <w:rFonts w:ascii="Times New Roman" w:hAnsi="Times New Roman" w:cs="Times New Roman"/>
          <w:i/>
          <w:sz w:val="24"/>
          <w:szCs w:val="24"/>
        </w:rPr>
        <w:t>Отчет Главы Светловского сельсовета Краснозерского района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Новосибирской области «О работе Главы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и администрации Светловского сельсовета Краснозерского района</w:t>
      </w:r>
    </w:p>
    <w:p w:rsidR="00B46BEF" w:rsidRPr="00B46BEF" w:rsidRDefault="00B46BEF" w:rsidP="00B46BEF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в 2017 году»</w:t>
      </w:r>
    </w:p>
    <w:p w:rsidR="00B46BEF" w:rsidRPr="00B46BEF" w:rsidRDefault="00B46BEF" w:rsidP="00B46BE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DB1F0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В соответствии с п. 5.1 ч. 5 ст. 36, ч. 1 ст. 74 Федерального Закона № 131 «Об общих принципах организации местного самоуправления в Российской Федерации», ч. 25 ст. 17; ч. 16 ст. 23 Устава Светловского сельсовета Краснозерского района Новосибирской области и по результатам отчета Главы Светловского сельсовета Краснозерского района Новосибирской области «О работе Главы и администрации Светловского сельсовета Краснозерского района в 2017 году», Совет депутатов Светловского сельсовета Краснозерского района Новосибирской области  РЕШИЛ:</w:t>
      </w:r>
    </w:p>
    <w:p w:rsidR="00B46BEF" w:rsidRPr="00B46BEF" w:rsidRDefault="00B46BEF" w:rsidP="00DB1F0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Отчет Главы Светловского сельсовета Краснозерского района Новосибирской области «О работе Главы и администрации Светловского сельсовета Краснозерского района в 2017 году» принять к сведению.</w:t>
      </w:r>
    </w:p>
    <w:p w:rsidR="00B46BEF" w:rsidRPr="00B46BEF" w:rsidRDefault="00B46BEF" w:rsidP="00DB1F0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lastRenderedPageBreak/>
        <w:t>Работу Главы Светловского сельсовета Краснозерского района и администрации Светловского сельсовета Краснозерского района Новосибирской области в 2017 году  признать удовлетворительной.</w:t>
      </w:r>
    </w:p>
    <w:p w:rsidR="00B46BEF" w:rsidRPr="00B46BEF" w:rsidRDefault="00B46BEF" w:rsidP="00DB1F07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Решение Совета депутатов Светловского сельсовета Краснозерского района Новосибирской области и Отчет Главы Светловского сельсовета Краснозерского района Новосибирской области опубликовать в периодическом печатном издании «Бюллетень органов местного самоуправления Светловского сельсовета Краснозерского района Новосибирской области»</w:t>
      </w:r>
    </w:p>
    <w:p w:rsidR="00B46BEF" w:rsidRPr="00B46BEF" w:rsidRDefault="00B46BEF" w:rsidP="00B46BE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46BEF" w:rsidRPr="00B46BEF" w:rsidRDefault="00B46BEF" w:rsidP="00B46BEF">
      <w:pPr>
        <w:pStyle w:val="a3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                                                            </w:t>
      </w:r>
    </w:p>
    <w:p w:rsidR="00B46BEF" w:rsidRPr="00B46BEF" w:rsidRDefault="00B46BEF" w:rsidP="00B46BEF">
      <w:pPr>
        <w:pStyle w:val="a3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B46BEF" w:rsidRPr="00B46BEF" w:rsidRDefault="00B46BEF" w:rsidP="00B46BEF">
      <w:pPr>
        <w:pStyle w:val="a3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B46BEF" w:rsidRPr="00B46BEF" w:rsidRDefault="00B46BEF" w:rsidP="00B46BEF">
      <w:pPr>
        <w:pStyle w:val="a3"/>
        <w:rPr>
          <w:rFonts w:ascii="Times New Roman" w:hAnsi="Times New Roman" w:cs="Times New Roman"/>
          <w:sz w:val="24"/>
          <w:szCs w:val="24"/>
        </w:rPr>
      </w:pPr>
      <w:r w:rsidRPr="00B46BEF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          О.М.Першин</w:t>
      </w:r>
    </w:p>
    <w:p w:rsidR="00546400" w:rsidRPr="00B50A75" w:rsidRDefault="00546400" w:rsidP="00546400">
      <w:pPr>
        <w:ind w:left="-567" w:right="-284"/>
        <w:rPr>
          <w:sz w:val="28"/>
          <w:szCs w:val="28"/>
        </w:rPr>
      </w:pPr>
    </w:p>
    <w:p w:rsidR="00546400" w:rsidRPr="00B50A75" w:rsidRDefault="00546400" w:rsidP="00546400">
      <w:pPr>
        <w:ind w:left="-567" w:right="-284"/>
        <w:rPr>
          <w:sz w:val="28"/>
          <w:szCs w:val="28"/>
        </w:rPr>
      </w:pPr>
    </w:p>
    <w:p w:rsidR="00546400" w:rsidRDefault="00546400" w:rsidP="00546400"/>
    <w:p w:rsidR="00B17E31" w:rsidRDefault="00B17E31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DB1F07" w:rsidRDefault="00DB1F07" w:rsidP="00B17E31">
      <w:pPr>
        <w:rPr>
          <w:rFonts w:ascii="Arial" w:hAnsi="Arial" w:cs="Arial"/>
          <w:sz w:val="24"/>
          <w:szCs w:val="24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             тел.63-373.</w:t>
      </w:r>
    </w:p>
    <w:p w:rsidR="0094152A" w:rsidRDefault="0094152A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p w:rsidR="00344696" w:rsidRDefault="00344696"/>
    <w:sectPr w:rsidR="00344696" w:rsidSect="00DD0909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</w:abstractNum>
  <w:abstractNum w:abstractNumId="2">
    <w:nsid w:val="1ADA585A"/>
    <w:multiLevelType w:val="hybridMultilevel"/>
    <w:tmpl w:val="EC10C0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AC7ED0"/>
    <w:multiLevelType w:val="hybridMultilevel"/>
    <w:tmpl w:val="09020F28"/>
    <w:lvl w:ilvl="0" w:tplc="8468F50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4445901"/>
    <w:multiLevelType w:val="hybridMultilevel"/>
    <w:tmpl w:val="7DA8F5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99E31D0"/>
    <w:multiLevelType w:val="hybridMultilevel"/>
    <w:tmpl w:val="7DA8F5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6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26190F"/>
    <w:rsid w:val="00270CC4"/>
    <w:rsid w:val="00344696"/>
    <w:rsid w:val="00376CB8"/>
    <w:rsid w:val="004008F5"/>
    <w:rsid w:val="00407DC5"/>
    <w:rsid w:val="004E69D8"/>
    <w:rsid w:val="00546400"/>
    <w:rsid w:val="00696EE2"/>
    <w:rsid w:val="006D0341"/>
    <w:rsid w:val="008B082E"/>
    <w:rsid w:val="008B39C6"/>
    <w:rsid w:val="008F25FC"/>
    <w:rsid w:val="0094152A"/>
    <w:rsid w:val="0094658A"/>
    <w:rsid w:val="009643B7"/>
    <w:rsid w:val="009B5651"/>
    <w:rsid w:val="00A56BBC"/>
    <w:rsid w:val="00B17E31"/>
    <w:rsid w:val="00B46BEF"/>
    <w:rsid w:val="00B5395E"/>
    <w:rsid w:val="00CC7F32"/>
    <w:rsid w:val="00D80512"/>
    <w:rsid w:val="00DB1F07"/>
    <w:rsid w:val="00DD0909"/>
    <w:rsid w:val="00EB2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7E3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6BE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6BE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6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7">
    <w:name w:val="Основной текст_"/>
    <w:rsid w:val="0026190F"/>
    <w:rPr>
      <w:spacing w:val="4"/>
      <w:sz w:val="25"/>
      <w:shd w:val="clear" w:color="auto" w:fill="FFFFFF"/>
    </w:rPr>
  </w:style>
  <w:style w:type="paragraph" w:styleId="a8">
    <w:name w:val="Normal (Web)"/>
    <w:basedOn w:val="a"/>
    <w:semiHidden/>
    <w:rsid w:val="009643B7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4">
    <w:name w:val="Без интервала Знак"/>
    <w:link w:val="a3"/>
    <w:uiPriority w:val="1"/>
    <w:locked/>
    <w:rsid w:val="009643B7"/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rsid w:val="00B17E3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9">
    <w:name w:val="Title"/>
    <w:basedOn w:val="a"/>
    <w:next w:val="a"/>
    <w:link w:val="aa"/>
    <w:uiPriority w:val="10"/>
    <w:qFormat/>
    <w:rsid w:val="00B17E31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B17E31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rsid w:val="00B17E31"/>
    <w:rPr>
      <w:color w:val="0000FF"/>
      <w:u w:val="single"/>
    </w:rPr>
  </w:style>
  <w:style w:type="paragraph" w:customStyle="1" w:styleId="ConsPlusNonformat">
    <w:name w:val="ConsPlusNonformat"/>
    <w:rsid w:val="00546400"/>
    <w:pPr>
      <w:autoSpaceDE w:val="0"/>
      <w:autoSpaceDN w:val="0"/>
      <w:adjustRightInd w:val="0"/>
      <w:spacing w:line="240" w:lineRule="auto"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Обычный1"/>
    <w:rsid w:val="00546400"/>
    <w:pPr>
      <w:snapToGri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1"/>
    <w:rsid w:val="00546400"/>
    <w:pPr>
      <w:snapToGrid/>
      <w:jc w:val="both"/>
    </w:pPr>
    <w:rPr>
      <w:sz w:val="24"/>
    </w:rPr>
  </w:style>
  <w:style w:type="paragraph" w:customStyle="1" w:styleId="BodyText">
    <w:name w:val="Body Text"/>
    <w:rsid w:val="00CC7F32"/>
    <w:pPr>
      <w:suppressAutoHyphens/>
      <w:spacing w:line="240" w:lineRule="auto"/>
      <w:ind w:firstLine="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60">
    <w:name w:val="Заголовок 6 Знак"/>
    <w:basedOn w:val="a0"/>
    <w:link w:val="6"/>
    <w:uiPriority w:val="9"/>
    <w:semiHidden/>
    <w:rsid w:val="00B46BEF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B46BEF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Normal">
    <w:name w:val="Normal"/>
    <w:rsid w:val="00B46BEF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3716</Words>
  <Characters>21182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17</cp:revision>
  <cp:lastPrinted>2018-09-19T05:14:00Z</cp:lastPrinted>
  <dcterms:created xsi:type="dcterms:W3CDTF">2018-01-18T07:27:00Z</dcterms:created>
  <dcterms:modified xsi:type="dcterms:W3CDTF">2018-09-19T05:15:00Z</dcterms:modified>
</cp:coreProperties>
</file>